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455D" w14:textId="77777777" w:rsidR="00303772" w:rsidRDefault="00000000">
      <w:pPr>
        <w:jc w:val="center"/>
        <w:rPr>
          <w:highlight w:val="white"/>
        </w:rPr>
      </w:pPr>
      <w:r>
        <w:rPr>
          <w:highlight w:val="white"/>
        </w:rPr>
        <w:t>TOWN OF SURRY, MAINE</w:t>
      </w:r>
    </w:p>
    <w:p w14:paraId="1BB9E51E" w14:textId="77777777" w:rsidR="00303772" w:rsidRPr="00580EC8" w:rsidRDefault="00000000">
      <w:pPr>
        <w:jc w:val="center"/>
        <w:rPr>
          <w:b/>
          <w:bCs/>
          <w:sz w:val="32"/>
          <w:szCs w:val="32"/>
          <w:highlight w:val="white"/>
        </w:rPr>
      </w:pPr>
      <w:r w:rsidRPr="00580EC8">
        <w:rPr>
          <w:b/>
          <w:bCs/>
          <w:sz w:val="32"/>
          <w:szCs w:val="32"/>
          <w:highlight w:val="white"/>
        </w:rPr>
        <w:t>SOLAR ENERGY ORDINANCE</w:t>
      </w:r>
    </w:p>
    <w:p w14:paraId="45976BB1" w14:textId="77777777" w:rsidR="00303772" w:rsidRPr="00986B9E" w:rsidRDefault="00303772">
      <w:pPr>
        <w:pStyle w:val="Title"/>
        <w:rPr>
          <w:i/>
          <w:highlight w:val="white"/>
        </w:rPr>
      </w:pPr>
      <w:bookmarkStart w:id="0" w:name="_gjdgxs" w:colFirst="0" w:colLast="0"/>
      <w:bookmarkEnd w:id="0"/>
    </w:p>
    <w:p w14:paraId="5D0B3D31" w14:textId="77777777" w:rsidR="00303772" w:rsidRPr="00986B9E" w:rsidRDefault="00000000">
      <w:pPr>
        <w:jc w:val="center"/>
        <w:rPr>
          <w:b/>
          <w:bCs/>
          <w:sz w:val="32"/>
          <w:szCs w:val="32"/>
          <w:highlight w:val="white"/>
        </w:rPr>
      </w:pPr>
      <w:r w:rsidRPr="00986B9E">
        <w:rPr>
          <w:b/>
          <w:bCs/>
          <w:sz w:val="32"/>
          <w:szCs w:val="32"/>
          <w:highlight w:val="white"/>
        </w:rPr>
        <w:t>TABLE OF CONTENTS</w:t>
      </w:r>
    </w:p>
    <w:p w14:paraId="13375D1E" w14:textId="77777777" w:rsidR="00303772" w:rsidRDefault="00303772">
      <w:pPr>
        <w:jc w:val="center"/>
        <w:rPr>
          <w:highlight w:val="white"/>
        </w:rPr>
      </w:pPr>
    </w:p>
    <w:p w14:paraId="4DFBF2FB" w14:textId="50819E1A" w:rsidR="00303772" w:rsidRDefault="00303772">
      <w:pPr>
        <w:jc w:val="center"/>
        <w:rPr>
          <w:highlight w:val="white"/>
        </w:rPr>
      </w:pPr>
    </w:p>
    <w:p w14:paraId="55A57208" w14:textId="436CDBC7" w:rsidR="00303772" w:rsidRPr="00986B9E" w:rsidRDefault="00000000">
      <w:pPr>
        <w:numPr>
          <w:ilvl w:val="0"/>
          <w:numId w:val="8"/>
        </w:numPr>
        <w:pBdr>
          <w:top w:val="nil"/>
          <w:left w:val="nil"/>
          <w:bottom w:val="nil"/>
          <w:right w:val="nil"/>
          <w:between w:val="nil"/>
        </w:pBdr>
        <w:spacing w:after="0"/>
        <w:rPr>
          <w:sz w:val="28"/>
          <w:szCs w:val="28"/>
          <w:highlight w:val="white"/>
        </w:rPr>
      </w:pPr>
      <w:r w:rsidRPr="00986B9E">
        <w:rPr>
          <w:sz w:val="28"/>
          <w:szCs w:val="28"/>
          <w:highlight w:val="white"/>
        </w:rPr>
        <w:t>Purpose</w:t>
      </w:r>
      <w:r w:rsidRPr="00986B9E">
        <w:rPr>
          <w:sz w:val="28"/>
          <w:szCs w:val="28"/>
          <w:highlight w:val="white"/>
        </w:rPr>
        <w:tab/>
      </w:r>
      <w:r w:rsidRPr="00986B9E">
        <w:rPr>
          <w:sz w:val="28"/>
          <w:szCs w:val="28"/>
          <w:highlight w:val="white"/>
        </w:rPr>
        <w:tab/>
      </w:r>
      <w:r w:rsidRPr="00986B9E">
        <w:rPr>
          <w:sz w:val="28"/>
          <w:szCs w:val="28"/>
          <w:highlight w:val="white"/>
        </w:rPr>
        <w:tab/>
      </w:r>
      <w:r w:rsidRPr="00986B9E">
        <w:rPr>
          <w:sz w:val="28"/>
          <w:szCs w:val="28"/>
          <w:highlight w:val="white"/>
        </w:rPr>
        <w:tab/>
      </w:r>
      <w:r w:rsidRPr="00986B9E">
        <w:rPr>
          <w:sz w:val="28"/>
          <w:szCs w:val="28"/>
          <w:highlight w:val="white"/>
        </w:rPr>
        <w:tab/>
      </w:r>
      <w:r w:rsidRPr="00986B9E">
        <w:rPr>
          <w:sz w:val="28"/>
          <w:szCs w:val="28"/>
          <w:highlight w:val="white"/>
        </w:rPr>
        <w:tab/>
      </w:r>
    </w:p>
    <w:p w14:paraId="4714777F" w14:textId="77777777" w:rsidR="00303772" w:rsidRPr="00986B9E" w:rsidRDefault="00000000">
      <w:pPr>
        <w:numPr>
          <w:ilvl w:val="0"/>
          <w:numId w:val="8"/>
        </w:numPr>
        <w:pBdr>
          <w:top w:val="nil"/>
          <w:left w:val="nil"/>
          <w:bottom w:val="nil"/>
          <w:right w:val="nil"/>
          <w:between w:val="nil"/>
        </w:pBdr>
        <w:spacing w:after="0"/>
        <w:rPr>
          <w:sz w:val="28"/>
          <w:szCs w:val="28"/>
          <w:highlight w:val="white"/>
        </w:rPr>
      </w:pPr>
      <w:r w:rsidRPr="00986B9E">
        <w:rPr>
          <w:sz w:val="28"/>
          <w:szCs w:val="28"/>
          <w:highlight w:val="white"/>
        </w:rPr>
        <w:t>Definitions</w:t>
      </w:r>
    </w:p>
    <w:p w14:paraId="77390DC3" w14:textId="77777777" w:rsidR="00303772" w:rsidRPr="00986B9E" w:rsidRDefault="00000000">
      <w:pPr>
        <w:numPr>
          <w:ilvl w:val="0"/>
          <w:numId w:val="8"/>
        </w:numPr>
        <w:pBdr>
          <w:top w:val="nil"/>
          <w:left w:val="nil"/>
          <w:bottom w:val="nil"/>
          <w:right w:val="nil"/>
          <w:between w:val="nil"/>
        </w:pBdr>
        <w:spacing w:after="0"/>
        <w:rPr>
          <w:sz w:val="28"/>
          <w:szCs w:val="28"/>
          <w:highlight w:val="white"/>
        </w:rPr>
      </w:pPr>
      <w:r w:rsidRPr="00986B9E">
        <w:rPr>
          <w:sz w:val="28"/>
          <w:szCs w:val="28"/>
          <w:highlight w:val="white"/>
        </w:rPr>
        <w:t>Applicability</w:t>
      </w:r>
    </w:p>
    <w:p w14:paraId="62D1EEBE" w14:textId="77777777" w:rsidR="00303772" w:rsidRPr="00986B9E" w:rsidRDefault="00000000">
      <w:pPr>
        <w:numPr>
          <w:ilvl w:val="0"/>
          <w:numId w:val="8"/>
        </w:numPr>
        <w:pBdr>
          <w:top w:val="nil"/>
          <w:left w:val="nil"/>
          <w:bottom w:val="nil"/>
          <w:right w:val="nil"/>
          <w:between w:val="nil"/>
        </w:pBdr>
        <w:spacing w:after="0"/>
        <w:rPr>
          <w:sz w:val="28"/>
          <w:szCs w:val="28"/>
          <w:highlight w:val="white"/>
        </w:rPr>
      </w:pPr>
      <w:r w:rsidRPr="00986B9E">
        <w:rPr>
          <w:sz w:val="28"/>
          <w:szCs w:val="28"/>
          <w:highlight w:val="white"/>
        </w:rPr>
        <w:t>General Standards and Applicability</w:t>
      </w:r>
    </w:p>
    <w:p w14:paraId="2AC0E76F" w14:textId="77777777" w:rsidR="00303772" w:rsidRPr="00986B9E" w:rsidRDefault="00000000">
      <w:pPr>
        <w:numPr>
          <w:ilvl w:val="0"/>
          <w:numId w:val="8"/>
        </w:numPr>
        <w:pBdr>
          <w:top w:val="nil"/>
          <w:left w:val="nil"/>
          <w:bottom w:val="nil"/>
          <w:right w:val="nil"/>
          <w:between w:val="nil"/>
        </w:pBdr>
        <w:spacing w:after="0"/>
        <w:rPr>
          <w:sz w:val="28"/>
          <w:szCs w:val="28"/>
          <w:highlight w:val="white"/>
        </w:rPr>
      </w:pPr>
      <w:r w:rsidRPr="00986B9E">
        <w:rPr>
          <w:sz w:val="28"/>
          <w:szCs w:val="28"/>
          <w:highlight w:val="white"/>
        </w:rPr>
        <w:t>Dimensional Standards</w:t>
      </w:r>
    </w:p>
    <w:p w14:paraId="457B6331" w14:textId="13221CB6" w:rsidR="00303772" w:rsidRPr="00986B9E" w:rsidRDefault="00000000">
      <w:pPr>
        <w:numPr>
          <w:ilvl w:val="0"/>
          <w:numId w:val="8"/>
        </w:numPr>
        <w:pBdr>
          <w:top w:val="nil"/>
          <w:left w:val="nil"/>
          <w:bottom w:val="nil"/>
          <w:right w:val="nil"/>
          <w:between w:val="nil"/>
        </w:pBdr>
        <w:spacing w:after="0"/>
        <w:rPr>
          <w:sz w:val="28"/>
          <w:szCs w:val="28"/>
          <w:highlight w:val="white"/>
        </w:rPr>
      </w:pPr>
      <w:r w:rsidRPr="00986B9E">
        <w:rPr>
          <w:sz w:val="28"/>
          <w:szCs w:val="28"/>
          <w:highlight w:val="white"/>
        </w:rPr>
        <w:t xml:space="preserve">Performance </w:t>
      </w:r>
      <w:r w:rsidR="00A453C2">
        <w:rPr>
          <w:sz w:val="28"/>
          <w:szCs w:val="28"/>
          <w:highlight w:val="white"/>
        </w:rPr>
        <w:t xml:space="preserve">and Installation </w:t>
      </w:r>
      <w:r w:rsidRPr="00986B9E">
        <w:rPr>
          <w:sz w:val="28"/>
          <w:szCs w:val="28"/>
          <w:highlight w:val="white"/>
        </w:rPr>
        <w:t>Standards</w:t>
      </w:r>
    </w:p>
    <w:p w14:paraId="29992EC9" w14:textId="77777777" w:rsidR="00303772" w:rsidRPr="00986B9E" w:rsidRDefault="00000000">
      <w:pPr>
        <w:numPr>
          <w:ilvl w:val="0"/>
          <w:numId w:val="8"/>
        </w:numPr>
        <w:pBdr>
          <w:top w:val="nil"/>
          <w:left w:val="nil"/>
          <w:bottom w:val="nil"/>
          <w:right w:val="nil"/>
          <w:between w:val="nil"/>
        </w:pBdr>
        <w:spacing w:after="0"/>
        <w:rPr>
          <w:sz w:val="28"/>
          <w:szCs w:val="28"/>
          <w:highlight w:val="white"/>
        </w:rPr>
      </w:pPr>
      <w:r w:rsidRPr="00986B9E">
        <w:rPr>
          <w:sz w:val="28"/>
          <w:szCs w:val="28"/>
          <w:highlight w:val="white"/>
        </w:rPr>
        <w:t>Site Plan Application and Review</w:t>
      </w:r>
    </w:p>
    <w:p w14:paraId="74A4A2A4" w14:textId="77777777" w:rsidR="00303772" w:rsidRPr="00986B9E" w:rsidRDefault="00000000">
      <w:pPr>
        <w:numPr>
          <w:ilvl w:val="0"/>
          <w:numId w:val="8"/>
        </w:numPr>
        <w:pBdr>
          <w:top w:val="nil"/>
          <w:left w:val="nil"/>
          <w:bottom w:val="nil"/>
          <w:right w:val="nil"/>
          <w:between w:val="nil"/>
        </w:pBdr>
        <w:spacing w:after="0"/>
        <w:rPr>
          <w:sz w:val="28"/>
          <w:szCs w:val="28"/>
          <w:highlight w:val="white"/>
        </w:rPr>
      </w:pPr>
      <w:r w:rsidRPr="00986B9E">
        <w:rPr>
          <w:sz w:val="28"/>
          <w:szCs w:val="28"/>
          <w:highlight w:val="white"/>
        </w:rPr>
        <w:t>Review Procedure and Process</w:t>
      </w:r>
    </w:p>
    <w:p w14:paraId="6B0074AC" w14:textId="77777777" w:rsidR="00303772" w:rsidRPr="00986B9E" w:rsidRDefault="00000000">
      <w:pPr>
        <w:numPr>
          <w:ilvl w:val="0"/>
          <w:numId w:val="8"/>
        </w:numPr>
        <w:pBdr>
          <w:top w:val="nil"/>
          <w:left w:val="nil"/>
          <w:bottom w:val="nil"/>
          <w:right w:val="nil"/>
          <w:between w:val="nil"/>
        </w:pBdr>
        <w:spacing w:after="0"/>
        <w:rPr>
          <w:sz w:val="28"/>
          <w:szCs w:val="28"/>
          <w:highlight w:val="white"/>
        </w:rPr>
      </w:pPr>
      <w:r w:rsidRPr="00986B9E">
        <w:rPr>
          <w:sz w:val="28"/>
          <w:szCs w:val="28"/>
          <w:highlight w:val="white"/>
        </w:rPr>
        <w:t>Fees</w:t>
      </w:r>
    </w:p>
    <w:p w14:paraId="0B88D782" w14:textId="77777777" w:rsidR="00303772" w:rsidRPr="00986B9E" w:rsidRDefault="00000000">
      <w:pPr>
        <w:numPr>
          <w:ilvl w:val="0"/>
          <w:numId w:val="8"/>
        </w:numPr>
        <w:pBdr>
          <w:top w:val="nil"/>
          <w:left w:val="nil"/>
          <w:bottom w:val="nil"/>
          <w:right w:val="nil"/>
          <w:between w:val="nil"/>
        </w:pBdr>
        <w:rPr>
          <w:sz w:val="28"/>
          <w:szCs w:val="28"/>
          <w:highlight w:val="white"/>
        </w:rPr>
      </w:pPr>
      <w:r w:rsidRPr="00986B9E">
        <w:rPr>
          <w:sz w:val="28"/>
          <w:szCs w:val="28"/>
          <w:highlight w:val="white"/>
        </w:rPr>
        <w:t>Legal Action and Violations</w:t>
      </w:r>
    </w:p>
    <w:p w14:paraId="1BC054CB" w14:textId="77777777" w:rsidR="00303772" w:rsidRDefault="00303772">
      <w:pPr>
        <w:rPr>
          <w:highlight w:val="white"/>
        </w:rPr>
      </w:pPr>
    </w:p>
    <w:p w14:paraId="3C81BCEC" w14:textId="77777777" w:rsidR="00303772" w:rsidRDefault="00303772">
      <w:pPr>
        <w:rPr>
          <w:highlight w:val="white"/>
        </w:rPr>
      </w:pPr>
    </w:p>
    <w:p w14:paraId="58398705" w14:textId="77777777" w:rsidR="00303772" w:rsidRDefault="00000000">
      <w:pPr>
        <w:rPr>
          <w:highlight w:val="white"/>
        </w:rPr>
      </w:pPr>
      <w:r>
        <w:rPr>
          <w:highlight w:val="white"/>
        </w:rPr>
        <w:t>ADOPTED</w:t>
      </w:r>
      <w:r>
        <w:rPr>
          <w:highlight w:val="white"/>
        </w:rPr>
        <w:tab/>
      </w:r>
      <w:r>
        <w:rPr>
          <w:highlight w:val="white"/>
        </w:rPr>
        <w:tab/>
        <w:t>Town of Surry, Town Meeting April</w:t>
      </w:r>
    </w:p>
    <w:p w14:paraId="31FDAA20" w14:textId="77777777" w:rsidR="00303772" w:rsidRDefault="00000000">
      <w:pPr>
        <w:rPr>
          <w:highlight w:val="white"/>
        </w:rPr>
      </w:pPr>
      <w:r>
        <w:rPr>
          <w:highlight w:val="white"/>
        </w:rPr>
        <w:tab/>
      </w:r>
      <w:r>
        <w:rPr>
          <w:highlight w:val="white"/>
        </w:rPr>
        <w:tab/>
      </w:r>
      <w:r>
        <w:rPr>
          <w:highlight w:val="white"/>
        </w:rPr>
        <w:tab/>
        <w:t>Effective:</w:t>
      </w:r>
    </w:p>
    <w:p w14:paraId="6B746943" w14:textId="77777777" w:rsidR="00303772" w:rsidRDefault="00303772">
      <w:pPr>
        <w:rPr>
          <w:highlight w:val="white"/>
        </w:rPr>
      </w:pPr>
    </w:p>
    <w:p w14:paraId="6BF70ECC" w14:textId="77777777" w:rsidR="00303772" w:rsidRDefault="00303772">
      <w:pPr>
        <w:rPr>
          <w:highlight w:val="white"/>
        </w:rPr>
      </w:pPr>
    </w:p>
    <w:p w14:paraId="7FFF91D4" w14:textId="77777777" w:rsidR="00303772" w:rsidRDefault="00303772">
      <w:pPr>
        <w:rPr>
          <w:highlight w:val="white"/>
        </w:rPr>
      </w:pPr>
    </w:p>
    <w:p w14:paraId="0A8A7D9C" w14:textId="77777777" w:rsidR="00303772" w:rsidRDefault="00303772"/>
    <w:p w14:paraId="7E018C6E" w14:textId="77777777" w:rsidR="00303772" w:rsidRDefault="00303772"/>
    <w:p w14:paraId="1C755219" w14:textId="77777777" w:rsidR="00303772" w:rsidRDefault="00303772"/>
    <w:p w14:paraId="5BDB3F8E" w14:textId="77777777" w:rsidR="00303772" w:rsidRDefault="00303772"/>
    <w:p w14:paraId="05220674" w14:textId="77777777" w:rsidR="00303772" w:rsidRDefault="00303772"/>
    <w:p w14:paraId="1E2FEF35" w14:textId="77777777" w:rsidR="00303772" w:rsidRDefault="00303772"/>
    <w:p w14:paraId="2FF87DA6" w14:textId="77777777" w:rsidR="00303772" w:rsidRDefault="00303772"/>
    <w:p w14:paraId="07946674" w14:textId="159638E1" w:rsidR="00275911" w:rsidRPr="00986B9E" w:rsidRDefault="00000000" w:rsidP="00275911">
      <w:pPr>
        <w:numPr>
          <w:ilvl w:val="0"/>
          <w:numId w:val="9"/>
        </w:numPr>
        <w:pBdr>
          <w:top w:val="nil"/>
          <w:left w:val="nil"/>
          <w:bottom w:val="nil"/>
          <w:right w:val="nil"/>
          <w:between w:val="nil"/>
        </w:pBdr>
        <w:spacing w:after="0"/>
        <w:rPr>
          <w:b/>
          <w:sz w:val="28"/>
          <w:szCs w:val="28"/>
          <w:u w:val="single"/>
        </w:rPr>
      </w:pPr>
      <w:r w:rsidRPr="00986B9E">
        <w:rPr>
          <w:b/>
          <w:sz w:val="28"/>
          <w:szCs w:val="28"/>
          <w:u w:val="single"/>
        </w:rPr>
        <w:t>Purpose</w:t>
      </w:r>
      <w:r w:rsidR="002560F7">
        <w:rPr>
          <w:b/>
          <w:sz w:val="28"/>
          <w:szCs w:val="28"/>
          <w:u w:val="single"/>
        </w:rPr>
        <w:t>:</w:t>
      </w:r>
      <w:r>
        <w:rPr>
          <w:b/>
          <w:sz w:val="28"/>
          <w:szCs w:val="28"/>
          <w:u w:val="single"/>
        </w:rPr>
        <w:br/>
      </w:r>
    </w:p>
    <w:p w14:paraId="738F4B0F" w14:textId="0D603680" w:rsidR="00303772" w:rsidRPr="00986B9E" w:rsidRDefault="00000000">
      <w:pPr>
        <w:numPr>
          <w:ilvl w:val="1"/>
          <w:numId w:val="9"/>
        </w:numPr>
        <w:pBdr>
          <w:top w:val="nil"/>
          <w:left w:val="nil"/>
          <w:bottom w:val="nil"/>
          <w:right w:val="nil"/>
          <w:between w:val="nil"/>
        </w:pBdr>
        <w:spacing w:after="0"/>
        <w:rPr>
          <w:sz w:val="24"/>
          <w:szCs w:val="24"/>
        </w:rPr>
      </w:pPr>
      <w:r w:rsidRPr="00986B9E">
        <w:rPr>
          <w:sz w:val="24"/>
          <w:szCs w:val="24"/>
        </w:rPr>
        <w:t xml:space="preserve">Solar energy is a renewable energy resource that can reduce fossil </w:t>
      </w:r>
      <w:r w:rsidR="00461BD4" w:rsidRPr="00986B9E">
        <w:rPr>
          <w:sz w:val="24"/>
          <w:szCs w:val="24"/>
        </w:rPr>
        <w:t>fuel emissions</w:t>
      </w:r>
      <w:r w:rsidRPr="00986B9E">
        <w:rPr>
          <w:sz w:val="24"/>
          <w:szCs w:val="24"/>
        </w:rPr>
        <w:t xml:space="preserve"> and dependence on </w:t>
      </w:r>
      <w:r w:rsidR="001D19BE">
        <w:rPr>
          <w:sz w:val="24"/>
          <w:szCs w:val="24"/>
        </w:rPr>
        <w:t>conventional</w:t>
      </w:r>
      <w:r w:rsidRPr="00986B9E">
        <w:rPr>
          <w:sz w:val="24"/>
          <w:szCs w:val="24"/>
        </w:rPr>
        <w:t xml:space="preserve"> fuels. Energy generated from </w:t>
      </w:r>
      <w:r w:rsidR="004C7F6D">
        <w:rPr>
          <w:sz w:val="24"/>
          <w:szCs w:val="24"/>
        </w:rPr>
        <w:t>S</w:t>
      </w:r>
      <w:r w:rsidRPr="00986B9E">
        <w:rPr>
          <w:sz w:val="24"/>
          <w:szCs w:val="24"/>
        </w:rPr>
        <w:t xml:space="preserve">olar </w:t>
      </w:r>
      <w:r w:rsidR="004C7F6D">
        <w:rPr>
          <w:sz w:val="24"/>
          <w:szCs w:val="24"/>
        </w:rPr>
        <w:t>E</w:t>
      </w:r>
      <w:r w:rsidRPr="00986B9E">
        <w:rPr>
          <w:sz w:val="24"/>
          <w:szCs w:val="24"/>
        </w:rPr>
        <w:t xml:space="preserve">nergy </w:t>
      </w:r>
      <w:r w:rsidR="004C7F6D">
        <w:rPr>
          <w:sz w:val="24"/>
          <w:szCs w:val="24"/>
        </w:rPr>
        <w:t>S</w:t>
      </w:r>
      <w:r w:rsidRPr="00986B9E">
        <w:rPr>
          <w:sz w:val="24"/>
          <w:szCs w:val="24"/>
        </w:rPr>
        <w:t>ystems can be used to offset energy demand on the grid, with benefits for system owners and other electricity customers.</w:t>
      </w:r>
    </w:p>
    <w:p w14:paraId="5B3F6A45" w14:textId="77777777" w:rsidR="00303772" w:rsidRPr="00986B9E" w:rsidRDefault="00303772">
      <w:pPr>
        <w:pBdr>
          <w:top w:val="nil"/>
          <w:left w:val="nil"/>
          <w:bottom w:val="nil"/>
          <w:right w:val="nil"/>
          <w:between w:val="nil"/>
        </w:pBdr>
        <w:spacing w:after="0"/>
        <w:ind w:left="1440"/>
        <w:rPr>
          <w:sz w:val="24"/>
          <w:szCs w:val="24"/>
        </w:rPr>
      </w:pPr>
    </w:p>
    <w:p w14:paraId="2ADCC198" w14:textId="62B795DE" w:rsidR="00303772" w:rsidRPr="00986B9E" w:rsidRDefault="00000000">
      <w:pPr>
        <w:numPr>
          <w:ilvl w:val="1"/>
          <w:numId w:val="9"/>
        </w:numPr>
        <w:pBdr>
          <w:top w:val="nil"/>
          <w:left w:val="nil"/>
          <w:bottom w:val="nil"/>
          <w:right w:val="nil"/>
          <w:between w:val="nil"/>
        </w:pBdr>
        <w:spacing w:after="0"/>
        <w:rPr>
          <w:sz w:val="24"/>
          <w:szCs w:val="24"/>
        </w:rPr>
      </w:pPr>
      <w:r w:rsidRPr="00986B9E">
        <w:rPr>
          <w:sz w:val="24"/>
          <w:szCs w:val="24"/>
        </w:rPr>
        <w:t xml:space="preserve">The standards that follow enable the accommodation of </w:t>
      </w:r>
      <w:r w:rsidR="004C7F6D">
        <w:rPr>
          <w:sz w:val="24"/>
          <w:szCs w:val="24"/>
        </w:rPr>
        <w:t>S</w:t>
      </w:r>
      <w:r w:rsidRPr="00986B9E">
        <w:rPr>
          <w:sz w:val="24"/>
          <w:szCs w:val="24"/>
        </w:rPr>
        <w:t xml:space="preserve">olar </w:t>
      </w:r>
      <w:r w:rsidR="004C7F6D">
        <w:rPr>
          <w:sz w:val="24"/>
          <w:szCs w:val="24"/>
        </w:rPr>
        <w:t>E</w:t>
      </w:r>
      <w:r w:rsidRPr="00986B9E">
        <w:rPr>
          <w:sz w:val="24"/>
          <w:szCs w:val="24"/>
        </w:rPr>
        <w:t xml:space="preserve">nergy </w:t>
      </w:r>
      <w:r w:rsidR="004C7F6D">
        <w:rPr>
          <w:sz w:val="24"/>
          <w:szCs w:val="24"/>
        </w:rPr>
        <w:t>S</w:t>
      </w:r>
      <w:r w:rsidRPr="00986B9E">
        <w:rPr>
          <w:sz w:val="24"/>
          <w:szCs w:val="24"/>
        </w:rPr>
        <w:t xml:space="preserve">ystems and </w:t>
      </w:r>
      <w:r w:rsidR="008B3A2D">
        <w:rPr>
          <w:sz w:val="24"/>
          <w:szCs w:val="24"/>
        </w:rPr>
        <w:t>related Electrical E</w:t>
      </w:r>
      <w:r w:rsidR="008B3A2D" w:rsidRPr="00986B9E">
        <w:rPr>
          <w:sz w:val="24"/>
          <w:szCs w:val="24"/>
        </w:rPr>
        <w:t xml:space="preserve">quipment </w:t>
      </w:r>
      <w:r w:rsidRPr="00986B9E">
        <w:rPr>
          <w:sz w:val="24"/>
          <w:szCs w:val="24"/>
        </w:rPr>
        <w:t>in a safe manner while</w:t>
      </w:r>
      <w:r w:rsidR="00C23A42">
        <w:rPr>
          <w:sz w:val="24"/>
          <w:szCs w:val="24"/>
        </w:rPr>
        <w:t xml:space="preserve"> still</w:t>
      </w:r>
      <w:r w:rsidRPr="00986B9E">
        <w:rPr>
          <w:sz w:val="24"/>
          <w:szCs w:val="24"/>
        </w:rPr>
        <w:t xml:space="preserve"> allowing for the enjoyment of property. </w:t>
      </w:r>
    </w:p>
    <w:p w14:paraId="71FBA69A" w14:textId="77777777" w:rsidR="00303772" w:rsidRDefault="00303772">
      <w:pPr>
        <w:spacing w:after="0"/>
        <w:rPr>
          <w:sz w:val="24"/>
          <w:szCs w:val="24"/>
        </w:rPr>
      </w:pPr>
    </w:p>
    <w:p w14:paraId="5E335F99" w14:textId="0D3FE088" w:rsidR="00303772" w:rsidRPr="00986B9E" w:rsidRDefault="00000000">
      <w:pPr>
        <w:numPr>
          <w:ilvl w:val="1"/>
          <w:numId w:val="9"/>
        </w:numPr>
        <w:pBdr>
          <w:top w:val="nil"/>
          <w:left w:val="nil"/>
          <w:bottom w:val="nil"/>
          <w:right w:val="nil"/>
          <w:between w:val="nil"/>
        </w:pBdr>
        <w:spacing w:after="0"/>
        <w:rPr>
          <w:sz w:val="24"/>
          <w:szCs w:val="24"/>
        </w:rPr>
      </w:pPr>
      <w:r w:rsidRPr="00986B9E">
        <w:rPr>
          <w:sz w:val="24"/>
          <w:szCs w:val="24"/>
        </w:rPr>
        <w:t xml:space="preserve">This </w:t>
      </w:r>
      <w:r w:rsidR="00EF5BC6">
        <w:rPr>
          <w:sz w:val="24"/>
          <w:szCs w:val="24"/>
        </w:rPr>
        <w:t>Solar Energy Ordinance (“the O</w:t>
      </w:r>
      <w:r w:rsidRPr="00986B9E">
        <w:rPr>
          <w:sz w:val="24"/>
          <w:szCs w:val="24"/>
        </w:rPr>
        <w:t>rdinance</w:t>
      </w:r>
      <w:r w:rsidR="00EF5BC6">
        <w:rPr>
          <w:sz w:val="24"/>
          <w:szCs w:val="24"/>
        </w:rPr>
        <w:t>")</w:t>
      </w:r>
      <w:r w:rsidRPr="00986B9E">
        <w:rPr>
          <w:sz w:val="24"/>
          <w:szCs w:val="24"/>
        </w:rPr>
        <w:t xml:space="preserve"> is intended to balance the need for reasonable standards with expedited and streamlined development review procedures. </w:t>
      </w:r>
    </w:p>
    <w:p w14:paraId="73E761F2" w14:textId="77777777" w:rsidR="00303772" w:rsidRDefault="00303772">
      <w:pPr>
        <w:spacing w:after="0"/>
        <w:rPr>
          <w:sz w:val="24"/>
          <w:szCs w:val="24"/>
        </w:rPr>
      </w:pPr>
    </w:p>
    <w:p w14:paraId="02C5B60E" w14:textId="11C38A1D" w:rsidR="006D7FFD" w:rsidRPr="00986B9E" w:rsidRDefault="00000000">
      <w:pPr>
        <w:numPr>
          <w:ilvl w:val="0"/>
          <w:numId w:val="9"/>
        </w:numPr>
        <w:pBdr>
          <w:top w:val="nil"/>
          <w:left w:val="nil"/>
          <w:bottom w:val="nil"/>
          <w:right w:val="nil"/>
          <w:between w:val="nil"/>
        </w:pBdr>
        <w:rPr>
          <w:bCs/>
          <w:color w:val="000000"/>
          <w:sz w:val="24"/>
          <w:szCs w:val="24"/>
        </w:rPr>
      </w:pPr>
      <w:r w:rsidRPr="00986B9E">
        <w:rPr>
          <w:b/>
          <w:sz w:val="28"/>
          <w:szCs w:val="28"/>
          <w:u w:val="single"/>
        </w:rPr>
        <w:t>Definitions</w:t>
      </w:r>
      <w:r w:rsidR="002560F7">
        <w:rPr>
          <w:b/>
          <w:sz w:val="28"/>
          <w:szCs w:val="28"/>
          <w:u w:val="single"/>
        </w:rPr>
        <w:t>:</w:t>
      </w:r>
      <w:r w:rsidR="009830A7">
        <w:rPr>
          <w:b/>
          <w:sz w:val="28"/>
          <w:szCs w:val="28"/>
          <w:u w:val="single"/>
        </w:rPr>
        <w:t xml:space="preserve"> </w:t>
      </w:r>
      <w:r w:rsidR="009830A7" w:rsidRPr="00986B9E">
        <w:rPr>
          <w:bCs/>
          <w:sz w:val="24"/>
          <w:szCs w:val="24"/>
        </w:rPr>
        <w:t>(</w:t>
      </w:r>
      <w:r w:rsidR="009830A7" w:rsidRPr="00986B9E">
        <w:rPr>
          <w:bCs/>
          <w:i/>
          <w:iCs/>
          <w:sz w:val="24"/>
          <w:szCs w:val="24"/>
        </w:rPr>
        <w:t>T</w:t>
      </w:r>
      <w:r w:rsidR="007566CC">
        <w:rPr>
          <w:bCs/>
          <w:i/>
          <w:iCs/>
          <w:sz w:val="24"/>
          <w:szCs w:val="24"/>
        </w:rPr>
        <w:t>hese Definitions will</w:t>
      </w:r>
      <w:r w:rsidR="009830A7" w:rsidRPr="00986B9E">
        <w:rPr>
          <w:bCs/>
          <w:i/>
          <w:iCs/>
          <w:sz w:val="24"/>
          <w:szCs w:val="24"/>
        </w:rPr>
        <w:t xml:space="preserve"> be incorporated into the Definitions section, Chapter 2</w:t>
      </w:r>
      <w:r w:rsidR="001432DC">
        <w:rPr>
          <w:bCs/>
          <w:i/>
          <w:iCs/>
          <w:sz w:val="24"/>
          <w:szCs w:val="24"/>
        </w:rPr>
        <w:t>,</w:t>
      </w:r>
      <w:r w:rsidR="009830A7" w:rsidRPr="00986B9E">
        <w:rPr>
          <w:bCs/>
          <w:i/>
          <w:iCs/>
          <w:sz w:val="24"/>
          <w:szCs w:val="24"/>
        </w:rPr>
        <w:t xml:space="preserve"> of the Surry Code of Ordinances.</w:t>
      </w:r>
      <w:r w:rsidR="009830A7">
        <w:rPr>
          <w:bCs/>
          <w:sz w:val="24"/>
          <w:szCs w:val="24"/>
        </w:rPr>
        <w:t>)</w:t>
      </w:r>
    </w:p>
    <w:p w14:paraId="48BC1CD3" w14:textId="3E7C633D" w:rsidR="00824194" w:rsidRPr="0062235E" w:rsidRDefault="00000000" w:rsidP="00986B9E">
      <w:pPr>
        <w:pBdr>
          <w:top w:val="nil"/>
          <w:left w:val="nil"/>
          <w:bottom w:val="nil"/>
          <w:right w:val="nil"/>
          <w:between w:val="nil"/>
        </w:pBdr>
        <w:ind w:left="720"/>
        <w:rPr>
          <w:sz w:val="24"/>
          <w:szCs w:val="24"/>
        </w:rPr>
      </w:pPr>
      <w:r>
        <w:rPr>
          <w:b/>
          <w:sz w:val="28"/>
          <w:szCs w:val="28"/>
          <w:u w:val="single"/>
        </w:rPr>
        <w:t>Decommissioning</w:t>
      </w:r>
      <w:r w:rsidR="007C2046">
        <w:rPr>
          <w:b/>
          <w:sz w:val="28"/>
          <w:szCs w:val="28"/>
        </w:rPr>
        <w:t>:</w:t>
      </w:r>
      <w:r w:rsidR="007C2046" w:rsidRPr="000D5C1B">
        <w:rPr>
          <w:b/>
          <w:sz w:val="28"/>
          <w:szCs w:val="28"/>
        </w:rPr>
        <w:t xml:space="preserve">  </w:t>
      </w:r>
      <w:r w:rsidR="007C2046">
        <w:rPr>
          <w:sz w:val="24"/>
          <w:szCs w:val="24"/>
        </w:rPr>
        <w:t>T</w:t>
      </w:r>
      <w:r w:rsidRPr="0062235E">
        <w:rPr>
          <w:sz w:val="24"/>
          <w:szCs w:val="24"/>
        </w:rPr>
        <w:t xml:space="preserve">he physical removal of all components of a solar energy development, including but not limited to solar panels and associated anchoring systems and foundations to a depth of at least 36 inches or to the depth of bedrock, whichever is less, and other structures, buildings, roads, fences, cables, electrical components, or associated facilities and foundations to a depth of at least 36 inches or to the depth of bedrock, whichever is less, to the extent the components of the development are not otherwise in or proposed to be placed in productive use otherwise authorized to remain by the permitting entity. </w:t>
      </w:r>
    </w:p>
    <w:p w14:paraId="3425A4D1" w14:textId="6B72F81C" w:rsidR="00824194" w:rsidRPr="0062235E" w:rsidRDefault="00000000" w:rsidP="00986B9E">
      <w:pPr>
        <w:pBdr>
          <w:top w:val="nil"/>
          <w:left w:val="nil"/>
          <w:bottom w:val="nil"/>
          <w:right w:val="nil"/>
          <w:between w:val="nil"/>
        </w:pBdr>
        <w:ind w:left="720"/>
        <w:rPr>
          <w:sz w:val="24"/>
          <w:szCs w:val="24"/>
        </w:rPr>
      </w:pPr>
      <w:r w:rsidRPr="0062235E">
        <w:rPr>
          <w:sz w:val="24"/>
          <w:szCs w:val="24"/>
        </w:rPr>
        <w:t xml:space="preserve">For any portion of a solar energy development located on land classified as farmland at any time within five (5) years </w:t>
      </w:r>
      <w:r w:rsidR="007E546E" w:rsidRPr="0062235E">
        <w:rPr>
          <w:sz w:val="24"/>
          <w:szCs w:val="24"/>
        </w:rPr>
        <w:t>preceding the start of construction development, “decommissioning” means the physical removal of such components to the depth of at least 48 inches or to the depth of bedrock, whichever is less, to the extend such components are not otherwise in or proposed to be placed in productive use or otherwise authorized to remain in place by the permitting entity.</w:t>
      </w:r>
    </w:p>
    <w:p w14:paraId="34A52F7A" w14:textId="0E68628F" w:rsidR="007E546E" w:rsidRPr="0062235E" w:rsidRDefault="00000000" w:rsidP="00986B9E">
      <w:pPr>
        <w:pBdr>
          <w:top w:val="nil"/>
          <w:left w:val="nil"/>
          <w:bottom w:val="nil"/>
          <w:right w:val="nil"/>
          <w:between w:val="nil"/>
        </w:pBdr>
        <w:ind w:left="720"/>
        <w:rPr>
          <w:sz w:val="24"/>
          <w:szCs w:val="24"/>
        </w:rPr>
      </w:pPr>
      <w:r w:rsidRPr="0062235E">
        <w:rPr>
          <w:sz w:val="24"/>
          <w:szCs w:val="24"/>
        </w:rPr>
        <w:t>“Decommissioning” includes the grading to post construction grade and revegetation of all earth disturbed during construction and</w:t>
      </w:r>
      <w:r w:rsidRPr="00437B22">
        <w:rPr>
          <w:sz w:val="28"/>
          <w:szCs w:val="28"/>
        </w:rPr>
        <w:t xml:space="preserve"> </w:t>
      </w:r>
      <w:r w:rsidRPr="0062235E">
        <w:rPr>
          <w:sz w:val="24"/>
          <w:szCs w:val="24"/>
        </w:rPr>
        <w:t xml:space="preserve">decommissioning, except for areas already restored, providing for the recycling of the waste components of the solar energy development that are recyclable, including but not limited to, solar panels, by a facility authorized to accept such materials for recycling and providing for the disposal of the </w:t>
      </w:r>
      <w:r w:rsidRPr="0062235E">
        <w:rPr>
          <w:sz w:val="24"/>
          <w:szCs w:val="24"/>
        </w:rPr>
        <w:lastRenderedPageBreak/>
        <w:t xml:space="preserve">waste components of the solar energy development that are not recyclable by a facility authorized to accept such materials for disposal.  </w:t>
      </w:r>
    </w:p>
    <w:p w14:paraId="530D4507" w14:textId="669572A2" w:rsidR="006D7FFD" w:rsidRPr="006D7FFD" w:rsidRDefault="00000000" w:rsidP="006D7FFD">
      <w:pPr>
        <w:shd w:val="clear" w:color="auto" w:fill="FFFFFF"/>
        <w:spacing w:before="100" w:beforeAutospacing="1" w:after="100" w:afterAutospacing="1" w:line="240" w:lineRule="auto"/>
        <w:ind w:left="720"/>
        <w:rPr>
          <w:rFonts w:asciiTheme="majorHAnsi" w:eastAsia="Times New Roman" w:hAnsiTheme="majorHAnsi" w:cstheme="majorHAnsi"/>
          <w:sz w:val="24"/>
          <w:szCs w:val="24"/>
        </w:rPr>
      </w:pPr>
      <w:r w:rsidRPr="006D7FFD">
        <w:rPr>
          <w:rFonts w:asciiTheme="majorHAnsi" w:eastAsia="Times New Roman" w:hAnsiTheme="majorHAnsi" w:cstheme="majorHAnsi"/>
          <w:b/>
          <w:bCs/>
          <w:sz w:val="28"/>
          <w:szCs w:val="28"/>
        </w:rPr>
        <w:t>Electrical Equipment:</w:t>
      </w:r>
      <w:r>
        <w:rPr>
          <w:rFonts w:asciiTheme="majorHAnsi" w:eastAsia="Times New Roman" w:hAnsiTheme="majorHAnsi" w:cstheme="majorHAnsi"/>
          <w:b/>
          <w:bCs/>
          <w:sz w:val="28"/>
          <w:szCs w:val="28"/>
        </w:rPr>
        <w:t xml:space="preserve"> </w:t>
      </w:r>
      <w:r w:rsidRPr="006D7FFD">
        <w:rPr>
          <w:rFonts w:asciiTheme="majorHAnsi" w:eastAsia="Times New Roman" w:hAnsiTheme="majorHAnsi" w:cstheme="majorHAnsi"/>
          <w:b/>
          <w:bCs/>
          <w:sz w:val="24"/>
          <w:szCs w:val="24"/>
        </w:rPr>
        <w:t xml:space="preserve"> </w:t>
      </w:r>
      <w:r w:rsidRPr="006D7FFD">
        <w:rPr>
          <w:rFonts w:asciiTheme="majorHAnsi" w:eastAsia="Times New Roman" w:hAnsiTheme="majorHAnsi" w:cstheme="majorHAnsi"/>
          <w:sz w:val="24"/>
          <w:szCs w:val="24"/>
        </w:rPr>
        <w:t xml:space="preserve">Any device associated with a </w:t>
      </w:r>
      <w:r w:rsidR="001432DC">
        <w:rPr>
          <w:rFonts w:asciiTheme="majorHAnsi" w:eastAsia="Times New Roman" w:hAnsiTheme="majorHAnsi" w:cstheme="majorHAnsi"/>
          <w:sz w:val="24"/>
          <w:szCs w:val="24"/>
        </w:rPr>
        <w:t>S</w:t>
      </w:r>
      <w:r w:rsidR="001432DC" w:rsidRPr="006D7FFD">
        <w:rPr>
          <w:rFonts w:asciiTheme="majorHAnsi" w:eastAsia="Times New Roman" w:hAnsiTheme="majorHAnsi" w:cstheme="majorHAnsi"/>
          <w:sz w:val="24"/>
          <w:szCs w:val="24"/>
        </w:rPr>
        <w:t xml:space="preserve">olar </w:t>
      </w:r>
      <w:r w:rsidR="001432DC">
        <w:rPr>
          <w:rFonts w:asciiTheme="majorHAnsi" w:eastAsia="Times New Roman" w:hAnsiTheme="majorHAnsi" w:cstheme="majorHAnsi"/>
          <w:sz w:val="24"/>
          <w:szCs w:val="24"/>
        </w:rPr>
        <w:t>E</w:t>
      </w:r>
      <w:r w:rsidR="001432DC" w:rsidRPr="006D7FFD">
        <w:rPr>
          <w:rFonts w:asciiTheme="majorHAnsi" w:eastAsia="Times New Roman" w:hAnsiTheme="majorHAnsi" w:cstheme="majorHAnsi"/>
          <w:sz w:val="24"/>
          <w:szCs w:val="24"/>
        </w:rPr>
        <w:t xml:space="preserve">nergy </w:t>
      </w:r>
      <w:r w:rsidR="001432DC">
        <w:rPr>
          <w:rFonts w:asciiTheme="majorHAnsi" w:eastAsia="Times New Roman" w:hAnsiTheme="majorHAnsi" w:cstheme="majorHAnsi"/>
          <w:sz w:val="24"/>
          <w:szCs w:val="24"/>
        </w:rPr>
        <w:t>S</w:t>
      </w:r>
      <w:r w:rsidR="001432DC" w:rsidRPr="006D7FFD">
        <w:rPr>
          <w:rFonts w:asciiTheme="majorHAnsi" w:eastAsia="Times New Roman" w:hAnsiTheme="majorHAnsi" w:cstheme="majorHAnsi"/>
          <w:sz w:val="24"/>
          <w:szCs w:val="24"/>
        </w:rPr>
        <w:t>ystem</w:t>
      </w:r>
      <w:r w:rsidRPr="006D7FFD">
        <w:rPr>
          <w:rFonts w:asciiTheme="majorHAnsi" w:eastAsia="Times New Roman" w:hAnsiTheme="majorHAnsi" w:cstheme="majorHAnsi"/>
          <w:sz w:val="24"/>
          <w:szCs w:val="24"/>
        </w:rPr>
        <w:t xml:space="preserve">, such as an outdoor electrical unit/control box, that transfers energy from the </w:t>
      </w:r>
      <w:r w:rsidR="001432DC">
        <w:rPr>
          <w:rFonts w:asciiTheme="majorHAnsi" w:eastAsia="Times New Roman" w:hAnsiTheme="majorHAnsi" w:cstheme="majorHAnsi"/>
          <w:sz w:val="24"/>
          <w:szCs w:val="24"/>
        </w:rPr>
        <w:t>S</w:t>
      </w:r>
      <w:r w:rsidR="001432DC" w:rsidRPr="006D7FFD">
        <w:rPr>
          <w:rFonts w:asciiTheme="majorHAnsi" w:eastAsia="Times New Roman" w:hAnsiTheme="majorHAnsi" w:cstheme="majorHAnsi"/>
          <w:sz w:val="24"/>
          <w:szCs w:val="24"/>
        </w:rPr>
        <w:t xml:space="preserve">olar </w:t>
      </w:r>
      <w:r w:rsidR="001432DC">
        <w:rPr>
          <w:rFonts w:asciiTheme="majorHAnsi" w:eastAsia="Times New Roman" w:hAnsiTheme="majorHAnsi" w:cstheme="majorHAnsi"/>
          <w:sz w:val="24"/>
          <w:szCs w:val="24"/>
        </w:rPr>
        <w:t>E</w:t>
      </w:r>
      <w:r w:rsidR="001432DC" w:rsidRPr="006D7FFD">
        <w:rPr>
          <w:rFonts w:asciiTheme="majorHAnsi" w:eastAsia="Times New Roman" w:hAnsiTheme="majorHAnsi" w:cstheme="majorHAnsi"/>
          <w:sz w:val="24"/>
          <w:szCs w:val="24"/>
        </w:rPr>
        <w:t xml:space="preserve">nergy </w:t>
      </w:r>
      <w:r w:rsidR="001432DC">
        <w:rPr>
          <w:rFonts w:asciiTheme="majorHAnsi" w:eastAsia="Times New Roman" w:hAnsiTheme="majorHAnsi" w:cstheme="majorHAnsi"/>
          <w:sz w:val="24"/>
          <w:szCs w:val="24"/>
        </w:rPr>
        <w:t>S</w:t>
      </w:r>
      <w:r w:rsidR="001432DC" w:rsidRPr="006D7FFD">
        <w:rPr>
          <w:rFonts w:asciiTheme="majorHAnsi" w:eastAsia="Times New Roman" w:hAnsiTheme="majorHAnsi" w:cstheme="majorHAnsi"/>
          <w:sz w:val="24"/>
          <w:szCs w:val="24"/>
        </w:rPr>
        <w:t xml:space="preserve">ystem </w:t>
      </w:r>
      <w:r w:rsidRPr="006D7FFD">
        <w:rPr>
          <w:rFonts w:asciiTheme="majorHAnsi" w:eastAsia="Times New Roman" w:hAnsiTheme="majorHAnsi" w:cstheme="majorHAnsi"/>
          <w:sz w:val="24"/>
          <w:szCs w:val="24"/>
        </w:rPr>
        <w:t xml:space="preserve">to the intended location. </w:t>
      </w:r>
    </w:p>
    <w:p w14:paraId="7B9CBCCA" w14:textId="3A1B9201" w:rsidR="006D7FFD" w:rsidRPr="006D7FFD" w:rsidRDefault="00000000" w:rsidP="006D7FFD">
      <w:pPr>
        <w:shd w:val="clear" w:color="auto" w:fill="FFFFFF"/>
        <w:spacing w:before="100" w:beforeAutospacing="1" w:after="100" w:afterAutospacing="1" w:line="240" w:lineRule="auto"/>
        <w:ind w:left="720"/>
        <w:rPr>
          <w:rFonts w:asciiTheme="majorHAnsi" w:eastAsia="Times New Roman" w:hAnsiTheme="majorHAnsi" w:cstheme="majorHAnsi"/>
          <w:sz w:val="28"/>
          <w:szCs w:val="28"/>
        </w:rPr>
      </w:pPr>
      <w:r w:rsidRPr="006D7FFD">
        <w:rPr>
          <w:rFonts w:asciiTheme="majorHAnsi" w:eastAsia="Times New Roman" w:hAnsiTheme="majorHAnsi" w:cstheme="majorHAnsi"/>
          <w:b/>
          <w:bCs/>
          <w:sz w:val="28"/>
          <w:szCs w:val="28"/>
        </w:rPr>
        <w:t xml:space="preserve">Electricity Generation (production, output): </w:t>
      </w:r>
      <w:r>
        <w:rPr>
          <w:rFonts w:asciiTheme="majorHAnsi" w:eastAsia="Times New Roman" w:hAnsiTheme="majorHAnsi" w:cstheme="majorHAnsi"/>
          <w:sz w:val="28"/>
          <w:szCs w:val="28"/>
        </w:rPr>
        <w:t xml:space="preserve"> </w:t>
      </w:r>
      <w:r w:rsidRPr="006D7FFD">
        <w:rPr>
          <w:rFonts w:asciiTheme="majorHAnsi" w:eastAsia="Times New Roman" w:hAnsiTheme="majorHAnsi" w:cstheme="majorHAnsi"/>
          <w:sz w:val="24"/>
          <w:szCs w:val="24"/>
        </w:rPr>
        <w:t xml:space="preserve">The amount of electric energy produced by transforming other forms of energy, commonly expressed in kilowatt-hours (kWh) or megawatt-hours (MWh). </w:t>
      </w:r>
    </w:p>
    <w:p w14:paraId="6B9C5FC7" w14:textId="0E5B97A8" w:rsidR="006D7FFD" w:rsidRPr="006D7FFD" w:rsidRDefault="00000000" w:rsidP="006D7FFD">
      <w:pPr>
        <w:shd w:val="clear" w:color="auto" w:fill="FFFFFF"/>
        <w:spacing w:before="100" w:beforeAutospacing="1" w:after="100" w:afterAutospacing="1" w:line="240" w:lineRule="auto"/>
        <w:ind w:left="720"/>
        <w:rPr>
          <w:rFonts w:asciiTheme="majorHAnsi" w:eastAsia="Times New Roman" w:hAnsiTheme="majorHAnsi" w:cstheme="majorHAnsi"/>
          <w:sz w:val="24"/>
          <w:szCs w:val="24"/>
        </w:rPr>
      </w:pPr>
      <w:r w:rsidRPr="006D7FFD">
        <w:rPr>
          <w:rFonts w:asciiTheme="majorHAnsi" w:eastAsia="Times New Roman" w:hAnsiTheme="majorHAnsi" w:cstheme="majorHAnsi"/>
          <w:b/>
          <w:bCs/>
          <w:sz w:val="28"/>
          <w:szCs w:val="28"/>
        </w:rPr>
        <w:t>Mounting:</w:t>
      </w:r>
      <w:r w:rsidRPr="006D7FFD">
        <w:rPr>
          <w:rFonts w:asciiTheme="majorHAnsi" w:eastAsia="Times New Roman" w:hAnsiTheme="majorHAnsi" w:cstheme="majorHAnsi"/>
          <w:b/>
          <w:bCs/>
          <w:sz w:val="24"/>
          <w:szCs w:val="24"/>
        </w:rPr>
        <w:t xml:space="preserve"> </w:t>
      </w:r>
      <w:r>
        <w:rPr>
          <w:rFonts w:asciiTheme="majorHAnsi" w:eastAsia="Times New Roman" w:hAnsiTheme="majorHAnsi" w:cstheme="majorHAnsi"/>
          <w:b/>
          <w:bCs/>
          <w:sz w:val="24"/>
          <w:szCs w:val="24"/>
        </w:rPr>
        <w:t xml:space="preserve"> </w:t>
      </w:r>
      <w:r w:rsidRPr="006D7FFD">
        <w:rPr>
          <w:rFonts w:asciiTheme="majorHAnsi" w:eastAsia="Times New Roman" w:hAnsiTheme="majorHAnsi" w:cstheme="majorHAnsi"/>
          <w:sz w:val="24"/>
          <w:szCs w:val="24"/>
        </w:rPr>
        <w:t xml:space="preserve">The </w:t>
      </w:r>
      <w:proofErr w:type="gramStart"/>
      <w:r w:rsidRPr="006D7FFD">
        <w:rPr>
          <w:rFonts w:asciiTheme="majorHAnsi" w:eastAsia="Times New Roman" w:hAnsiTheme="majorHAnsi" w:cstheme="majorHAnsi"/>
          <w:sz w:val="24"/>
          <w:szCs w:val="24"/>
        </w:rPr>
        <w:t>manner in which</w:t>
      </w:r>
      <w:proofErr w:type="gramEnd"/>
      <w:r w:rsidRPr="006D7FFD">
        <w:rPr>
          <w:rFonts w:asciiTheme="majorHAnsi" w:eastAsia="Times New Roman" w:hAnsiTheme="majorHAnsi" w:cstheme="majorHAnsi"/>
          <w:sz w:val="24"/>
          <w:szCs w:val="24"/>
        </w:rPr>
        <w:t xml:space="preserve"> a </w:t>
      </w:r>
      <w:r w:rsidR="001432DC">
        <w:rPr>
          <w:rFonts w:asciiTheme="majorHAnsi" w:eastAsia="Times New Roman" w:hAnsiTheme="majorHAnsi" w:cstheme="majorHAnsi"/>
          <w:sz w:val="24"/>
          <w:szCs w:val="24"/>
        </w:rPr>
        <w:t>Solar Energy System (SES) or Photovoltaic (</w:t>
      </w:r>
      <w:r w:rsidRPr="006D7FFD">
        <w:rPr>
          <w:rFonts w:asciiTheme="majorHAnsi" w:eastAsia="Times New Roman" w:hAnsiTheme="majorHAnsi" w:cstheme="majorHAnsi"/>
          <w:sz w:val="24"/>
          <w:szCs w:val="24"/>
        </w:rPr>
        <w:t>PV</w:t>
      </w:r>
      <w:r w:rsidR="001432DC">
        <w:rPr>
          <w:rFonts w:asciiTheme="majorHAnsi" w:eastAsia="Times New Roman" w:hAnsiTheme="majorHAnsi" w:cstheme="majorHAnsi"/>
          <w:sz w:val="24"/>
          <w:szCs w:val="24"/>
        </w:rPr>
        <w:t>)</w:t>
      </w:r>
      <w:r w:rsidRPr="006D7FFD">
        <w:rPr>
          <w:rFonts w:asciiTheme="majorHAnsi" w:eastAsia="Times New Roman" w:hAnsiTheme="majorHAnsi" w:cstheme="majorHAnsi"/>
          <w:sz w:val="24"/>
          <w:szCs w:val="24"/>
        </w:rPr>
        <w:t xml:space="preserve"> system is affixed to </w:t>
      </w:r>
      <w:r w:rsidR="00CE1975">
        <w:rPr>
          <w:rFonts w:asciiTheme="majorHAnsi" w:eastAsia="Times New Roman" w:hAnsiTheme="majorHAnsi" w:cstheme="majorHAnsi"/>
          <w:sz w:val="24"/>
          <w:szCs w:val="24"/>
        </w:rPr>
        <w:t xml:space="preserve">a </w:t>
      </w:r>
      <w:r w:rsidRPr="006D7FFD">
        <w:rPr>
          <w:rFonts w:asciiTheme="majorHAnsi" w:eastAsia="Times New Roman" w:hAnsiTheme="majorHAnsi" w:cstheme="majorHAnsi"/>
          <w:sz w:val="24"/>
          <w:szCs w:val="24"/>
        </w:rPr>
        <w:t xml:space="preserve">roof or </w:t>
      </w:r>
      <w:r w:rsidR="00CE1975">
        <w:rPr>
          <w:rFonts w:asciiTheme="majorHAnsi" w:eastAsia="Times New Roman" w:hAnsiTheme="majorHAnsi" w:cstheme="majorHAnsi"/>
          <w:sz w:val="24"/>
          <w:szCs w:val="24"/>
        </w:rPr>
        <w:t xml:space="preserve">the </w:t>
      </w:r>
      <w:r w:rsidRPr="006D7FFD">
        <w:rPr>
          <w:rFonts w:asciiTheme="majorHAnsi" w:eastAsia="Times New Roman" w:hAnsiTheme="majorHAnsi" w:cstheme="majorHAnsi"/>
          <w:sz w:val="24"/>
          <w:szCs w:val="24"/>
        </w:rPr>
        <w:t>ground (i.e., roof mount, or ground mount</w:t>
      </w:r>
      <w:r w:rsidR="00687090">
        <w:rPr>
          <w:rFonts w:asciiTheme="majorHAnsi" w:eastAsia="Times New Roman" w:hAnsiTheme="majorHAnsi" w:cstheme="majorHAnsi"/>
          <w:sz w:val="24"/>
          <w:szCs w:val="24"/>
        </w:rPr>
        <w:t>)</w:t>
      </w:r>
      <w:r w:rsidRPr="006D7FFD">
        <w:rPr>
          <w:rFonts w:asciiTheme="majorHAnsi" w:eastAsia="Times New Roman" w:hAnsiTheme="majorHAnsi" w:cstheme="majorHAnsi"/>
          <w:sz w:val="24"/>
          <w:szCs w:val="24"/>
        </w:rPr>
        <w:t xml:space="preserve"> </w:t>
      </w:r>
    </w:p>
    <w:p w14:paraId="69133619" w14:textId="34E8F6F3" w:rsidR="006D7FFD" w:rsidRPr="006D7FFD" w:rsidRDefault="00000000" w:rsidP="006D7FFD">
      <w:pPr>
        <w:shd w:val="clear" w:color="auto" w:fill="FFFFFF"/>
        <w:spacing w:before="100" w:beforeAutospacing="1" w:after="100" w:afterAutospacing="1" w:line="240" w:lineRule="auto"/>
        <w:ind w:left="720"/>
        <w:rPr>
          <w:rFonts w:asciiTheme="majorHAnsi" w:eastAsia="Times New Roman" w:hAnsiTheme="majorHAnsi" w:cstheme="majorHAnsi"/>
          <w:sz w:val="24"/>
          <w:szCs w:val="24"/>
        </w:rPr>
      </w:pPr>
      <w:r w:rsidRPr="006D7FFD">
        <w:rPr>
          <w:rFonts w:asciiTheme="majorHAnsi" w:eastAsia="Times New Roman" w:hAnsiTheme="majorHAnsi" w:cstheme="majorHAnsi"/>
          <w:b/>
          <w:bCs/>
          <w:sz w:val="28"/>
          <w:szCs w:val="28"/>
        </w:rPr>
        <w:t>Power:</w:t>
      </w:r>
      <w:r>
        <w:rPr>
          <w:rFonts w:asciiTheme="majorHAnsi" w:eastAsia="Times New Roman" w:hAnsiTheme="majorHAnsi" w:cstheme="majorHAnsi"/>
          <w:b/>
          <w:bCs/>
          <w:sz w:val="28"/>
          <w:szCs w:val="28"/>
        </w:rPr>
        <w:t xml:space="preserve"> </w:t>
      </w:r>
      <w:r w:rsidRPr="006D7FFD">
        <w:rPr>
          <w:rFonts w:asciiTheme="majorHAnsi" w:eastAsia="Times New Roman" w:hAnsiTheme="majorHAnsi" w:cstheme="majorHAnsi"/>
          <w:b/>
          <w:bCs/>
          <w:sz w:val="24"/>
          <w:szCs w:val="24"/>
        </w:rPr>
        <w:t xml:space="preserve"> </w:t>
      </w:r>
      <w:r w:rsidRPr="006D7FFD">
        <w:rPr>
          <w:rFonts w:asciiTheme="majorHAnsi" w:eastAsia="Times New Roman" w:hAnsiTheme="majorHAnsi" w:cstheme="majorHAnsi"/>
          <w:sz w:val="24"/>
          <w:szCs w:val="24"/>
        </w:rPr>
        <w:t xml:space="preserve">The rate at which work is performed (the rate of producing, transferring, or using energy). Power is measured in Watts (W), kilowatts (kW), Megawatts (MW), etc. in </w:t>
      </w:r>
      <w:r w:rsidR="00932C58" w:rsidRPr="006D7FFD">
        <w:rPr>
          <w:rFonts w:asciiTheme="majorHAnsi" w:eastAsia="Times New Roman" w:hAnsiTheme="majorHAnsi" w:cstheme="majorHAnsi"/>
          <w:sz w:val="24"/>
          <w:szCs w:val="24"/>
        </w:rPr>
        <w:t>Alternati</w:t>
      </w:r>
      <w:r w:rsidR="00932C58">
        <w:rPr>
          <w:rFonts w:asciiTheme="majorHAnsi" w:eastAsia="Times New Roman" w:hAnsiTheme="majorHAnsi" w:cstheme="majorHAnsi"/>
          <w:sz w:val="24"/>
          <w:szCs w:val="24"/>
        </w:rPr>
        <w:t>ng</w:t>
      </w:r>
      <w:r w:rsidR="00932C58" w:rsidRPr="006D7FFD">
        <w:rPr>
          <w:rFonts w:asciiTheme="majorHAnsi" w:eastAsia="Times New Roman" w:hAnsiTheme="majorHAnsi" w:cstheme="majorHAnsi"/>
          <w:sz w:val="24"/>
          <w:szCs w:val="24"/>
        </w:rPr>
        <w:t xml:space="preserve"> </w:t>
      </w:r>
      <w:r w:rsidRPr="006D7FFD">
        <w:rPr>
          <w:rFonts w:asciiTheme="majorHAnsi" w:eastAsia="Times New Roman" w:hAnsiTheme="majorHAnsi" w:cstheme="majorHAnsi"/>
          <w:sz w:val="24"/>
          <w:szCs w:val="24"/>
        </w:rPr>
        <w:t xml:space="preserve">Current (AC). </w:t>
      </w:r>
    </w:p>
    <w:p w14:paraId="0EA57A4D" w14:textId="6E6E18AE" w:rsidR="00303772" w:rsidRPr="00986B9E" w:rsidRDefault="00000000" w:rsidP="006D7FFD">
      <w:pPr>
        <w:shd w:val="clear" w:color="auto" w:fill="FFFFFF"/>
        <w:spacing w:before="100" w:beforeAutospacing="1" w:after="100" w:afterAutospacing="1" w:line="240" w:lineRule="auto"/>
        <w:ind w:left="720"/>
        <w:rPr>
          <w:rFonts w:asciiTheme="majorHAnsi" w:eastAsia="Times New Roman" w:hAnsiTheme="majorHAnsi" w:cstheme="majorHAnsi"/>
          <w:sz w:val="24"/>
          <w:szCs w:val="24"/>
        </w:rPr>
      </w:pPr>
      <w:r w:rsidRPr="006D7FFD">
        <w:rPr>
          <w:rFonts w:asciiTheme="majorHAnsi" w:eastAsia="Times New Roman" w:hAnsiTheme="majorHAnsi" w:cstheme="majorHAnsi"/>
          <w:b/>
          <w:bCs/>
          <w:sz w:val="28"/>
          <w:szCs w:val="28"/>
        </w:rPr>
        <w:t>Solar Array:</w:t>
      </w:r>
      <w:r w:rsidRPr="006D7FFD">
        <w:rPr>
          <w:rFonts w:asciiTheme="majorHAnsi" w:eastAsia="Times New Roman" w:hAnsiTheme="majorHAnsi" w:cstheme="majorHAnsi"/>
          <w:b/>
          <w:bCs/>
          <w:sz w:val="24"/>
          <w:szCs w:val="24"/>
        </w:rPr>
        <w:t xml:space="preserve"> </w:t>
      </w:r>
      <w:r w:rsidRPr="006D7FFD">
        <w:rPr>
          <w:rFonts w:asciiTheme="majorHAnsi" w:eastAsia="Times New Roman" w:hAnsiTheme="majorHAnsi" w:cstheme="majorHAnsi"/>
          <w:sz w:val="24"/>
          <w:szCs w:val="24"/>
        </w:rPr>
        <w:t xml:space="preserve">Multiple solar panels </w:t>
      </w:r>
      <w:proofErr w:type="gramStart"/>
      <w:r w:rsidRPr="006D7FFD">
        <w:rPr>
          <w:rFonts w:asciiTheme="majorHAnsi" w:eastAsia="Times New Roman" w:hAnsiTheme="majorHAnsi" w:cstheme="majorHAnsi"/>
          <w:sz w:val="24"/>
          <w:szCs w:val="24"/>
        </w:rPr>
        <w:t>combined together</w:t>
      </w:r>
      <w:proofErr w:type="gramEnd"/>
      <w:r w:rsidRPr="006D7FFD">
        <w:rPr>
          <w:rFonts w:asciiTheme="majorHAnsi" w:eastAsia="Times New Roman" w:hAnsiTheme="majorHAnsi" w:cstheme="majorHAnsi"/>
          <w:sz w:val="24"/>
          <w:szCs w:val="24"/>
        </w:rPr>
        <w:t xml:space="preserve"> to create one system.</w:t>
      </w:r>
      <w:r>
        <w:rPr>
          <w:rFonts w:asciiTheme="majorHAnsi" w:eastAsia="Times New Roman" w:hAnsiTheme="majorHAnsi" w:cstheme="majorHAnsi"/>
          <w:sz w:val="24"/>
          <w:szCs w:val="24"/>
        </w:rPr>
        <w:br/>
      </w:r>
      <w:r w:rsidRPr="006D7FFD">
        <w:rPr>
          <w:rFonts w:asciiTheme="majorHAnsi" w:eastAsia="Times New Roman" w:hAnsiTheme="majorHAnsi" w:cstheme="majorHAnsi"/>
          <w:sz w:val="24"/>
          <w:szCs w:val="24"/>
        </w:rPr>
        <w:br/>
      </w:r>
      <w:r w:rsidRPr="006D7FFD">
        <w:rPr>
          <w:rFonts w:asciiTheme="majorHAnsi" w:eastAsia="Times New Roman" w:hAnsiTheme="majorHAnsi" w:cstheme="majorHAnsi"/>
          <w:b/>
          <w:bCs/>
          <w:sz w:val="28"/>
          <w:szCs w:val="28"/>
        </w:rPr>
        <w:t>Solar Collector:</w:t>
      </w:r>
      <w:r w:rsidRPr="006D7FFD">
        <w:rPr>
          <w:rFonts w:asciiTheme="majorHAnsi" w:eastAsia="Times New Roman" w:hAnsiTheme="majorHAnsi" w:cstheme="majorHAnsi"/>
          <w:b/>
          <w:bCs/>
          <w:sz w:val="24"/>
          <w:szCs w:val="24"/>
        </w:rPr>
        <w:t xml:space="preserve">  </w:t>
      </w:r>
      <w:r w:rsidRPr="006D7FFD">
        <w:rPr>
          <w:rFonts w:asciiTheme="majorHAnsi" w:eastAsia="Times New Roman" w:hAnsiTheme="majorHAnsi" w:cstheme="majorHAnsi"/>
          <w:sz w:val="24"/>
          <w:szCs w:val="24"/>
        </w:rPr>
        <w:t xml:space="preserve">A solar PV cell, panel, or array, or solar thermal collector device, that relies upon solar radiation as an energy source for the generation of electricity or transfer of stored heat. </w:t>
      </w:r>
      <w:r w:rsidR="007C567F" w:rsidRPr="00986B9E">
        <w:rPr>
          <w:bCs/>
          <w:sz w:val="24"/>
          <w:szCs w:val="24"/>
        </w:rPr>
        <w:t xml:space="preserve"> </w:t>
      </w:r>
      <w:r w:rsidR="00D241A6" w:rsidRPr="00986B9E">
        <w:rPr>
          <w:bCs/>
          <w:sz w:val="24"/>
          <w:szCs w:val="24"/>
        </w:rPr>
        <w:t xml:space="preserve">  </w:t>
      </w:r>
    </w:p>
    <w:p w14:paraId="7D519956" w14:textId="2A1A46E0" w:rsidR="00303772" w:rsidRDefault="00000000">
      <w:pPr>
        <w:ind w:left="720"/>
        <w:rPr>
          <w:sz w:val="28"/>
          <w:szCs w:val="28"/>
        </w:rPr>
      </w:pPr>
      <w:r>
        <w:rPr>
          <w:b/>
          <w:sz w:val="28"/>
          <w:szCs w:val="28"/>
        </w:rPr>
        <w:t>Solar Energy System</w:t>
      </w:r>
      <w:r w:rsidR="00CF2F61">
        <w:rPr>
          <w:b/>
          <w:sz w:val="28"/>
          <w:szCs w:val="28"/>
        </w:rPr>
        <w:t xml:space="preserve"> (SES)</w:t>
      </w:r>
      <w:r>
        <w:rPr>
          <w:b/>
          <w:sz w:val="28"/>
          <w:szCs w:val="28"/>
        </w:rPr>
        <w:t xml:space="preserve">: </w:t>
      </w:r>
      <w:r>
        <w:rPr>
          <w:sz w:val="24"/>
          <w:szCs w:val="24"/>
        </w:rPr>
        <w:t xml:space="preserve">A </w:t>
      </w:r>
      <w:r w:rsidR="00F045B1">
        <w:rPr>
          <w:sz w:val="24"/>
          <w:szCs w:val="24"/>
        </w:rPr>
        <w:t xml:space="preserve">system of </w:t>
      </w:r>
      <w:r>
        <w:rPr>
          <w:sz w:val="24"/>
          <w:szCs w:val="24"/>
        </w:rPr>
        <w:t>device</w:t>
      </w:r>
      <w:r w:rsidR="00F045B1">
        <w:rPr>
          <w:sz w:val="24"/>
          <w:szCs w:val="24"/>
        </w:rPr>
        <w:t xml:space="preserve">s </w:t>
      </w:r>
      <w:r>
        <w:rPr>
          <w:sz w:val="24"/>
          <w:szCs w:val="24"/>
        </w:rPr>
        <w:t>or structural design feature</w:t>
      </w:r>
      <w:r w:rsidR="004C7F6D">
        <w:rPr>
          <w:sz w:val="24"/>
          <w:szCs w:val="24"/>
        </w:rPr>
        <w:t>s</w:t>
      </w:r>
      <w:r w:rsidR="00F045B1">
        <w:rPr>
          <w:sz w:val="24"/>
          <w:szCs w:val="24"/>
        </w:rPr>
        <w:t>, including all related equipment,</w:t>
      </w:r>
      <w:r>
        <w:rPr>
          <w:sz w:val="24"/>
          <w:szCs w:val="24"/>
        </w:rPr>
        <w:t xml:space="preserve"> whose primary purpose is to harvest energy by transforming solar energy into another form of energy or transferring heat from a collector to another medium using mechanical, </w:t>
      </w:r>
      <w:proofErr w:type="gramStart"/>
      <w:r>
        <w:rPr>
          <w:sz w:val="24"/>
          <w:szCs w:val="24"/>
        </w:rPr>
        <w:t>electrical</w:t>
      </w:r>
      <w:proofErr w:type="gramEnd"/>
      <w:r>
        <w:rPr>
          <w:sz w:val="24"/>
          <w:szCs w:val="24"/>
        </w:rPr>
        <w:t xml:space="preserve"> or chemical means</w:t>
      </w:r>
      <w:r>
        <w:rPr>
          <w:sz w:val="28"/>
          <w:szCs w:val="28"/>
        </w:rPr>
        <w:t>.</w:t>
      </w:r>
    </w:p>
    <w:p w14:paraId="6ADAEFDA" w14:textId="127116EA" w:rsidR="004C7F6D" w:rsidRDefault="00000000" w:rsidP="00986B9E">
      <w:pPr>
        <w:ind w:left="720"/>
        <w:rPr>
          <w:b/>
          <w:sz w:val="28"/>
          <w:szCs w:val="28"/>
        </w:rPr>
      </w:pPr>
      <w:r>
        <w:rPr>
          <w:b/>
          <w:sz w:val="28"/>
          <w:szCs w:val="28"/>
        </w:rPr>
        <w:t>Solar Energy System, Ground-Mounted</w:t>
      </w:r>
      <w:r>
        <w:rPr>
          <w:b/>
          <w:sz w:val="24"/>
          <w:szCs w:val="24"/>
        </w:rPr>
        <w:t>:</w:t>
      </w:r>
      <w:r>
        <w:rPr>
          <w:sz w:val="24"/>
          <w:szCs w:val="24"/>
        </w:rPr>
        <w:t xml:space="preserve">  A solar energy system that is structurally mounted to the ground and is not </w:t>
      </w:r>
      <w:r w:rsidR="00BE1385">
        <w:rPr>
          <w:sz w:val="24"/>
          <w:szCs w:val="24"/>
        </w:rPr>
        <w:t>roof-mounted</w:t>
      </w:r>
      <w:r>
        <w:rPr>
          <w:sz w:val="24"/>
          <w:szCs w:val="24"/>
        </w:rPr>
        <w:t xml:space="preserve">, and may be of any size as follows: </w:t>
      </w:r>
    </w:p>
    <w:p w14:paraId="53FEFB5A" w14:textId="78C66C48" w:rsidR="00303772" w:rsidRPr="00437B22" w:rsidRDefault="00000000" w:rsidP="00437B22">
      <w:pPr>
        <w:pStyle w:val="ListParagraph"/>
        <w:numPr>
          <w:ilvl w:val="0"/>
          <w:numId w:val="20"/>
        </w:numPr>
        <w:rPr>
          <w:sz w:val="24"/>
          <w:szCs w:val="24"/>
        </w:rPr>
      </w:pPr>
      <w:r w:rsidRPr="009F4C2E">
        <w:rPr>
          <w:b/>
          <w:sz w:val="28"/>
          <w:szCs w:val="28"/>
        </w:rPr>
        <w:t>Solar Energy System, Small-Scale</w:t>
      </w:r>
      <w:r w:rsidRPr="009F4C2E">
        <w:rPr>
          <w:sz w:val="28"/>
          <w:szCs w:val="28"/>
        </w:rPr>
        <w:t xml:space="preserve">:  </w:t>
      </w:r>
      <w:r w:rsidR="00D241A6" w:rsidRPr="00437B22">
        <w:rPr>
          <w:sz w:val="24"/>
          <w:szCs w:val="24"/>
        </w:rPr>
        <w:t>A</w:t>
      </w:r>
      <w:r w:rsidR="002E2845" w:rsidRPr="00437B22">
        <w:rPr>
          <w:sz w:val="24"/>
          <w:szCs w:val="24"/>
        </w:rPr>
        <w:t xml:space="preserve"> </w:t>
      </w:r>
      <w:r w:rsidRPr="00437B22">
        <w:rPr>
          <w:sz w:val="24"/>
          <w:szCs w:val="24"/>
        </w:rPr>
        <w:t xml:space="preserve">system with a power generation capacity of up to </w:t>
      </w:r>
      <w:r w:rsidR="00986B9E" w:rsidRPr="00437B22">
        <w:rPr>
          <w:sz w:val="24"/>
          <w:szCs w:val="24"/>
        </w:rPr>
        <w:t xml:space="preserve">one hundred </w:t>
      </w:r>
      <w:r w:rsidR="007C2046" w:rsidRPr="00437B22">
        <w:rPr>
          <w:sz w:val="24"/>
          <w:szCs w:val="24"/>
        </w:rPr>
        <w:t xml:space="preserve">(100) </w:t>
      </w:r>
      <w:r w:rsidR="00986B9E" w:rsidRPr="00437B22">
        <w:rPr>
          <w:sz w:val="24"/>
          <w:szCs w:val="24"/>
        </w:rPr>
        <w:t xml:space="preserve">kilowatts (hereafter “KW”) </w:t>
      </w:r>
      <w:r w:rsidR="007C2046" w:rsidRPr="00437B22">
        <w:rPr>
          <w:sz w:val="24"/>
          <w:szCs w:val="24"/>
        </w:rPr>
        <w:t xml:space="preserve">alternating </w:t>
      </w:r>
      <w:r w:rsidR="00986B9E" w:rsidRPr="00437B22">
        <w:rPr>
          <w:sz w:val="24"/>
          <w:szCs w:val="24"/>
        </w:rPr>
        <w:t>current (hereafter “</w:t>
      </w:r>
      <w:r w:rsidR="007C2046" w:rsidRPr="00437B22">
        <w:rPr>
          <w:sz w:val="24"/>
          <w:szCs w:val="24"/>
        </w:rPr>
        <w:t>AC</w:t>
      </w:r>
      <w:r w:rsidR="00986B9E" w:rsidRPr="00437B22">
        <w:rPr>
          <w:sz w:val="24"/>
          <w:szCs w:val="24"/>
        </w:rPr>
        <w:t>”)</w:t>
      </w:r>
      <w:r w:rsidR="000E7784" w:rsidRPr="00437B22">
        <w:rPr>
          <w:sz w:val="24"/>
          <w:szCs w:val="24"/>
        </w:rPr>
        <w:t>.</w:t>
      </w:r>
      <w:r w:rsidR="00986B9E" w:rsidRPr="00437B22">
        <w:rPr>
          <w:sz w:val="24"/>
          <w:szCs w:val="24"/>
        </w:rPr>
        <w:t xml:space="preserve"> </w:t>
      </w:r>
    </w:p>
    <w:p w14:paraId="77FD9112" w14:textId="77777777" w:rsidR="00303772" w:rsidRPr="00986B9E" w:rsidRDefault="00303772" w:rsidP="00986B9E">
      <w:pPr>
        <w:pBdr>
          <w:top w:val="nil"/>
          <w:left w:val="nil"/>
          <w:bottom w:val="nil"/>
          <w:right w:val="nil"/>
          <w:between w:val="nil"/>
        </w:pBdr>
        <w:spacing w:after="0"/>
        <w:ind w:left="1170"/>
        <w:rPr>
          <w:sz w:val="24"/>
          <w:szCs w:val="24"/>
        </w:rPr>
      </w:pPr>
    </w:p>
    <w:p w14:paraId="55B35686" w14:textId="6AD67164" w:rsidR="00303772" w:rsidRPr="00986B9E" w:rsidRDefault="00000000" w:rsidP="00986B9E">
      <w:pPr>
        <w:pBdr>
          <w:top w:val="nil"/>
          <w:left w:val="nil"/>
          <w:bottom w:val="nil"/>
          <w:right w:val="nil"/>
          <w:between w:val="nil"/>
        </w:pBdr>
        <w:spacing w:after="0"/>
        <w:ind w:left="1080"/>
        <w:rPr>
          <w:sz w:val="24"/>
          <w:szCs w:val="24"/>
        </w:rPr>
      </w:pPr>
      <w:r w:rsidRPr="00C511C5">
        <w:rPr>
          <w:b/>
          <w:sz w:val="28"/>
          <w:szCs w:val="28"/>
        </w:rPr>
        <w:t>b.</w:t>
      </w:r>
      <w:r>
        <w:rPr>
          <w:b/>
          <w:sz w:val="28"/>
          <w:szCs w:val="28"/>
        </w:rPr>
        <w:t xml:space="preserve"> </w:t>
      </w:r>
      <w:r w:rsidR="00C511C5">
        <w:rPr>
          <w:b/>
          <w:sz w:val="28"/>
          <w:szCs w:val="28"/>
        </w:rPr>
        <w:t xml:space="preserve"> </w:t>
      </w:r>
      <w:r w:rsidRPr="00986B9E">
        <w:rPr>
          <w:b/>
          <w:sz w:val="28"/>
          <w:szCs w:val="28"/>
        </w:rPr>
        <w:t>Solar Energy System, Medium-Scale:</w:t>
      </w:r>
      <w:r w:rsidRPr="00986B9E">
        <w:rPr>
          <w:sz w:val="28"/>
          <w:szCs w:val="28"/>
        </w:rPr>
        <w:t xml:space="preserve">  </w:t>
      </w:r>
      <w:r w:rsidR="00D241A6">
        <w:rPr>
          <w:sz w:val="24"/>
          <w:szCs w:val="24"/>
        </w:rPr>
        <w:t>A</w:t>
      </w:r>
      <w:r w:rsidR="00D241A6" w:rsidRPr="00986B9E">
        <w:rPr>
          <w:sz w:val="24"/>
          <w:szCs w:val="24"/>
        </w:rPr>
        <w:t xml:space="preserve"> </w:t>
      </w:r>
      <w:r w:rsidRPr="00986B9E">
        <w:rPr>
          <w:sz w:val="24"/>
          <w:szCs w:val="24"/>
        </w:rPr>
        <w:t xml:space="preserve">system with a power generation capacity of </w:t>
      </w:r>
      <w:r w:rsidR="00461BD4">
        <w:rPr>
          <w:sz w:val="24"/>
          <w:szCs w:val="24"/>
        </w:rPr>
        <w:t xml:space="preserve">between one hundred one (101) KW DC and five hundred (500) KW </w:t>
      </w:r>
      <w:r w:rsidR="007C2046">
        <w:rPr>
          <w:sz w:val="24"/>
          <w:szCs w:val="24"/>
        </w:rPr>
        <w:t>AC</w:t>
      </w:r>
      <w:r w:rsidR="000E7784">
        <w:rPr>
          <w:sz w:val="24"/>
          <w:szCs w:val="24"/>
        </w:rPr>
        <w:t>.</w:t>
      </w:r>
    </w:p>
    <w:p w14:paraId="5C0B3D9A" w14:textId="77777777" w:rsidR="00303772" w:rsidRDefault="00303772" w:rsidP="004C7F6D">
      <w:pPr>
        <w:spacing w:after="0"/>
        <w:rPr>
          <w:sz w:val="24"/>
          <w:szCs w:val="24"/>
        </w:rPr>
      </w:pPr>
    </w:p>
    <w:p w14:paraId="0B3173F4" w14:textId="3FC8F347" w:rsidR="006D7FFD" w:rsidRDefault="00000000" w:rsidP="004C7F6D">
      <w:pPr>
        <w:pBdr>
          <w:top w:val="nil"/>
          <w:left w:val="nil"/>
          <w:bottom w:val="nil"/>
          <w:right w:val="nil"/>
          <w:between w:val="nil"/>
        </w:pBdr>
        <w:spacing w:after="0"/>
        <w:ind w:left="1080"/>
        <w:rPr>
          <w:sz w:val="24"/>
          <w:szCs w:val="24"/>
        </w:rPr>
      </w:pPr>
      <w:r w:rsidRPr="00C511C5">
        <w:rPr>
          <w:b/>
          <w:sz w:val="28"/>
          <w:szCs w:val="28"/>
        </w:rPr>
        <w:lastRenderedPageBreak/>
        <w:t>c.</w:t>
      </w:r>
      <w:r>
        <w:rPr>
          <w:b/>
          <w:sz w:val="28"/>
          <w:szCs w:val="28"/>
        </w:rPr>
        <w:t xml:space="preserve"> </w:t>
      </w:r>
      <w:r w:rsidR="00C511C5">
        <w:rPr>
          <w:b/>
          <w:sz w:val="28"/>
          <w:szCs w:val="28"/>
        </w:rPr>
        <w:t xml:space="preserve"> </w:t>
      </w:r>
      <w:r w:rsidRPr="00986B9E">
        <w:rPr>
          <w:b/>
          <w:sz w:val="28"/>
          <w:szCs w:val="28"/>
        </w:rPr>
        <w:t>Solar Energy Systems, Large-Scale:</w:t>
      </w:r>
      <w:r w:rsidRPr="00986B9E">
        <w:rPr>
          <w:sz w:val="24"/>
          <w:szCs w:val="24"/>
        </w:rPr>
        <w:t xml:space="preserve">  </w:t>
      </w:r>
      <w:r w:rsidR="00D241A6">
        <w:rPr>
          <w:sz w:val="24"/>
          <w:szCs w:val="24"/>
        </w:rPr>
        <w:t>A</w:t>
      </w:r>
      <w:r w:rsidRPr="00986B9E">
        <w:rPr>
          <w:sz w:val="24"/>
          <w:szCs w:val="24"/>
        </w:rPr>
        <w:t xml:space="preserve"> system with a power generation capacity of </w:t>
      </w:r>
      <w:r w:rsidR="00CF2F61">
        <w:rPr>
          <w:sz w:val="24"/>
          <w:szCs w:val="24"/>
        </w:rPr>
        <w:t>greater</w:t>
      </w:r>
      <w:r w:rsidRPr="00986B9E">
        <w:rPr>
          <w:sz w:val="24"/>
          <w:szCs w:val="24"/>
        </w:rPr>
        <w:t xml:space="preserve"> than </w:t>
      </w:r>
      <w:r w:rsidR="00461BD4">
        <w:rPr>
          <w:sz w:val="24"/>
          <w:szCs w:val="24"/>
        </w:rPr>
        <w:t xml:space="preserve">five hundred one (501) KW </w:t>
      </w:r>
      <w:r w:rsidR="007C2046">
        <w:rPr>
          <w:sz w:val="24"/>
          <w:szCs w:val="24"/>
        </w:rPr>
        <w:t>AC</w:t>
      </w:r>
      <w:r w:rsidR="000E7784">
        <w:rPr>
          <w:sz w:val="24"/>
          <w:szCs w:val="24"/>
        </w:rPr>
        <w:t>.</w:t>
      </w:r>
    </w:p>
    <w:p w14:paraId="6991F6A7" w14:textId="2DA7FE3A" w:rsidR="006D7FFD" w:rsidRDefault="006D7FFD" w:rsidP="006D7FFD">
      <w:pPr>
        <w:pBdr>
          <w:top w:val="nil"/>
          <w:left w:val="nil"/>
          <w:bottom w:val="nil"/>
          <w:right w:val="nil"/>
          <w:between w:val="nil"/>
        </w:pBdr>
        <w:spacing w:after="0"/>
        <w:ind w:left="1080"/>
        <w:rPr>
          <w:sz w:val="24"/>
          <w:szCs w:val="24"/>
        </w:rPr>
      </w:pPr>
    </w:p>
    <w:p w14:paraId="20845D26" w14:textId="7ABF5B25" w:rsidR="006D7FFD" w:rsidRDefault="00000000" w:rsidP="006D7FFD">
      <w:pPr>
        <w:ind w:left="720"/>
        <w:rPr>
          <w:sz w:val="24"/>
          <w:szCs w:val="24"/>
        </w:rPr>
      </w:pPr>
      <w:r>
        <w:rPr>
          <w:b/>
          <w:sz w:val="28"/>
          <w:szCs w:val="28"/>
        </w:rPr>
        <w:t xml:space="preserve">Solar Energy System, Roof-Mounted:  </w:t>
      </w:r>
      <w:r>
        <w:rPr>
          <w:sz w:val="24"/>
          <w:szCs w:val="24"/>
        </w:rPr>
        <w:t xml:space="preserve">A Solar Energy System that is mounted on the roof of a building or structure and has a power generation capacity of up to one </w:t>
      </w:r>
      <w:r w:rsidR="00461BD4">
        <w:rPr>
          <w:sz w:val="24"/>
          <w:szCs w:val="24"/>
        </w:rPr>
        <w:t xml:space="preserve">Hundred </w:t>
      </w:r>
      <w:r w:rsidR="00DF6748">
        <w:rPr>
          <w:sz w:val="24"/>
          <w:szCs w:val="24"/>
        </w:rPr>
        <w:t xml:space="preserve">(100) </w:t>
      </w:r>
      <w:r w:rsidR="00461BD4">
        <w:rPr>
          <w:sz w:val="24"/>
          <w:szCs w:val="24"/>
        </w:rPr>
        <w:t xml:space="preserve">KW </w:t>
      </w:r>
      <w:r w:rsidR="007C2046">
        <w:rPr>
          <w:sz w:val="24"/>
          <w:szCs w:val="24"/>
        </w:rPr>
        <w:t>AC</w:t>
      </w:r>
      <w:r w:rsidR="00461BD4">
        <w:rPr>
          <w:sz w:val="24"/>
          <w:szCs w:val="24"/>
        </w:rPr>
        <w:t xml:space="preserve">.  </w:t>
      </w:r>
    </w:p>
    <w:p w14:paraId="616A015E" w14:textId="12D73DAA" w:rsidR="00303772" w:rsidRDefault="00000000" w:rsidP="000D5C1B">
      <w:pPr>
        <w:ind w:left="720"/>
        <w:rPr>
          <w:sz w:val="24"/>
          <w:szCs w:val="24"/>
        </w:rPr>
      </w:pPr>
      <w:r w:rsidRPr="006D7FFD">
        <w:rPr>
          <w:rFonts w:asciiTheme="majorHAnsi" w:eastAsia="Times New Roman" w:hAnsiTheme="majorHAnsi" w:cstheme="majorHAnsi"/>
          <w:b/>
          <w:bCs/>
          <w:sz w:val="28"/>
          <w:szCs w:val="28"/>
        </w:rPr>
        <w:t>Tilt</w:t>
      </w:r>
      <w:r w:rsidR="007C2046" w:rsidRPr="000D5C1B">
        <w:rPr>
          <w:rFonts w:asciiTheme="majorHAnsi" w:eastAsia="Times New Roman" w:hAnsiTheme="majorHAnsi" w:cstheme="majorHAnsi"/>
          <w:b/>
          <w:bCs/>
          <w:sz w:val="28"/>
          <w:szCs w:val="28"/>
        </w:rPr>
        <w:t>:</w:t>
      </w:r>
      <w:r w:rsidRPr="006D7FFD">
        <w:rPr>
          <w:rFonts w:asciiTheme="majorHAnsi" w:eastAsia="Times New Roman" w:hAnsiTheme="majorHAnsi" w:cstheme="majorHAnsi"/>
        </w:rPr>
        <w:t xml:space="preserve"> </w:t>
      </w:r>
      <w:r w:rsidRPr="006D7FFD">
        <w:rPr>
          <w:rFonts w:asciiTheme="majorHAnsi" w:eastAsia="Times New Roman" w:hAnsiTheme="majorHAnsi" w:cstheme="majorHAnsi"/>
          <w:sz w:val="24"/>
          <w:szCs w:val="24"/>
        </w:rPr>
        <w:t xml:space="preserve">The angle of the solar panels and/or solar collector relative to horizontal. </w:t>
      </w:r>
      <w:proofErr w:type="gramStart"/>
      <w:r w:rsidRPr="006D7FFD">
        <w:rPr>
          <w:rFonts w:asciiTheme="majorHAnsi" w:eastAsia="Times New Roman" w:hAnsiTheme="majorHAnsi" w:cstheme="majorHAnsi"/>
          <w:sz w:val="24"/>
          <w:szCs w:val="24"/>
        </w:rPr>
        <w:t>Tilt</w:t>
      </w:r>
      <w:proofErr w:type="gramEnd"/>
      <w:r w:rsidRPr="006D7FFD">
        <w:rPr>
          <w:rFonts w:asciiTheme="majorHAnsi" w:eastAsia="Times New Roman" w:hAnsiTheme="majorHAnsi" w:cstheme="majorHAnsi"/>
          <w:sz w:val="24"/>
          <w:szCs w:val="24"/>
        </w:rPr>
        <w:t xml:space="preserve"> is often between 5 and 40 degrees. Solar </w:t>
      </w:r>
      <w:r w:rsidR="001432DC">
        <w:rPr>
          <w:rFonts w:asciiTheme="majorHAnsi" w:eastAsia="Times New Roman" w:hAnsiTheme="majorHAnsi" w:cstheme="majorHAnsi"/>
          <w:sz w:val="24"/>
          <w:szCs w:val="24"/>
        </w:rPr>
        <w:t>E</w:t>
      </w:r>
      <w:r w:rsidR="001432DC" w:rsidRPr="006D7FFD">
        <w:rPr>
          <w:rFonts w:asciiTheme="majorHAnsi" w:eastAsia="Times New Roman" w:hAnsiTheme="majorHAnsi" w:cstheme="majorHAnsi"/>
          <w:sz w:val="24"/>
          <w:szCs w:val="24"/>
        </w:rPr>
        <w:t xml:space="preserve">nergy </w:t>
      </w:r>
      <w:r w:rsidR="001432DC">
        <w:rPr>
          <w:rFonts w:asciiTheme="majorHAnsi" w:eastAsia="Times New Roman" w:hAnsiTheme="majorHAnsi" w:cstheme="majorHAnsi"/>
          <w:sz w:val="24"/>
          <w:szCs w:val="24"/>
        </w:rPr>
        <w:t>S</w:t>
      </w:r>
      <w:r w:rsidR="001432DC" w:rsidRPr="006D7FFD">
        <w:rPr>
          <w:rFonts w:asciiTheme="majorHAnsi" w:eastAsia="Times New Roman" w:hAnsiTheme="majorHAnsi" w:cstheme="majorHAnsi"/>
          <w:sz w:val="24"/>
          <w:szCs w:val="24"/>
        </w:rPr>
        <w:t xml:space="preserve">ystems </w:t>
      </w:r>
      <w:r w:rsidR="009F4C2E">
        <w:rPr>
          <w:rFonts w:asciiTheme="majorHAnsi" w:eastAsia="Times New Roman" w:hAnsiTheme="majorHAnsi" w:cstheme="majorHAnsi"/>
          <w:sz w:val="24"/>
          <w:szCs w:val="24"/>
        </w:rPr>
        <w:t xml:space="preserve">tilt </w:t>
      </w:r>
      <w:r w:rsidRPr="006D7FFD">
        <w:rPr>
          <w:rFonts w:asciiTheme="majorHAnsi" w:eastAsia="Times New Roman" w:hAnsiTheme="majorHAnsi" w:cstheme="majorHAnsi"/>
          <w:sz w:val="24"/>
          <w:szCs w:val="24"/>
        </w:rPr>
        <w:t xml:space="preserve">can be manually or automatically adjusted throughout the year. Alternatively, fixed-tilt systems remain at a static tilt year-round. </w:t>
      </w:r>
    </w:p>
    <w:p w14:paraId="3AC3706E" w14:textId="02445027" w:rsidR="00303772" w:rsidRPr="00986B9E" w:rsidRDefault="00000000">
      <w:pPr>
        <w:numPr>
          <w:ilvl w:val="0"/>
          <w:numId w:val="9"/>
        </w:numPr>
        <w:pBdr>
          <w:top w:val="nil"/>
          <w:left w:val="nil"/>
          <w:bottom w:val="nil"/>
          <w:right w:val="nil"/>
          <w:between w:val="nil"/>
        </w:pBdr>
        <w:spacing w:after="0"/>
        <w:rPr>
          <w:sz w:val="28"/>
          <w:szCs w:val="28"/>
          <w:u w:val="single"/>
        </w:rPr>
      </w:pPr>
      <w:r w:rsidRPr="00986B9E">
        <w:rPr>
          <w:b/>
          <w:sz w:val="28"/>
          <w:szCs w:val="28"/>
          <w:u w:val="single"/>
        </w:rPr>
        <w:t>Applicability</w:t>
      </w:r>
      <w:r w:rsidR="002560F7">
        <w:rPr>
          <w:b/>
          <w:sz w:val="28"/>
          <w:szCs w:val="28"/>
          <w:u w:val="single"/>
        </w:rPr>
        <w:t>:</w:t>
      </w:r>
      <w:r w:rsidR="00275911">
        <w:rPr>
          <w:b/>
          <w:sz w:val="28"/>
          <w:szCs w:val="28"/>
          <w:u w:val="single"/>
        </w:rPr>
        <w:br/>
      </w:r>
    </w:p>
    <w:p w14:paraId="76BCFA68" w14:textId="60EB619D" w:rsidR="00303772" w:rsidRPr="00986B9E" w:rsidRDefault="00000000" w:rsidP="009213EF">
      <w:pPr>
        <w:numPr>
          <w:ilvl w:val="1"/>
          <w:numId w:val="9"/>
        </w:numPr>
        <w:pBdr>
          <w:top w:val="nil"/>
          <w:left w:val="nil"/>
          <w:bottom w:val="nil"/>
          <w:right w:val="nil"/>
          <w:between w:val="nil"/>
        </w:pBdr>
        <w:spacing w:after="0"/>
        <w:rPr>
          <w:sz w:val="24"/>
          <w:szCs w:val="24"/>
        </w:rPr>
      </w:pPr>
      <w:r w:rsidRPr="00986B9E">
        <w:rPr>
          <w:sz w:val="24"/>
          <w:szCs w:val="24"/>
        </w:rPr>
        <w:t>Notwithstanding the provisions of 1 MRSA</w:t>
      </w:r>
      <w:r w:rsidR="009F4C2E">
        <w:rPr>
          <w:sz w:val="24"/>
          <w:szCs w:val="24"/>
        </w:rPr>
        <w:t xml:space="preserve"> § </w:t>
      </w:r>
      <w:r w:rsidRPr="00986B9E">
        <w:rPr>
          <w:sz w:val="24"/>
          <w:szCs w:val="24"/>
        </w:rPr>
        <w:t xml:space="preserve">302 or any other law to the contrary, the requirements of this </w:t>
      </w:r>
      <w:r w:rsidR="00275911">
        <w:rPr>
          <w:sz w:val="24"/>
          <w:szCs w:val="24"/>
        </w:rPr>
        <w:t>O</w:t>
      </w:r>
      <w:r w:rsidRPr="00986B9E">
        <w:rPr>
          <w:sz w:val="24"/>
          <w:szCs w:val="24"/>
        </w:rPr>
        <w:t xml:space="preserve">rdinance shall apply to all </w:t>
      </w:r>
      <w:r w:rsidR="00275911">
        <w:rPr>
          <w:sz w:val="24"/>
          <w:szCs w:val="24"/>
        </w:rPr>
        <w:t>R</w:t>
      </w:r>
      <w:r w:rsidRPr="00986B9E">
        <w:rPr>
          <w:sz w:val="24"/>
          <w:szCs w:val="24"/>
        </w:rPr>
        <w:t>oof-</w:t>
      </w:r>
      <w:r w:rsidR="00275911">
        <w:rPr>
          <w:sz w:val="24"/>
          <w:szCs w:val="24"/>
        </w:rPr>
        <w:t>M</w:t>
      </w:r>
      <w:r w:rsidRPr="00986B9E">
        <w:rPr>
          <w:sz w:val="24"/>
          <w:szCs w:val="24"/>
        </w:rPr>
        <w:t xml:space="preserve">ounted and </w:t>
      </w:r>
      <w:r w:rsidR="00275911">
        <w:rPr>
          <w:sz w:val="24"/>
          <w:szCs w:val="24"/>
        </w:rPr>
        <w:t>G</w:t>
      </w:r>
      <w:r w:rsidRPr="00986B9E">
        <w:rPr>
          <w:sz w:val="24"/>
          <w:szCs w:val="24"/>
        </w:rPr>
        <w:t>round-</w:t>
      </w:r>
      <w:r w:rsidR="00275911">
        <w:rPr>
          <w:sz w:val="24"/>
          <w:szCs w:val="24"/>
        </w:rPr>
        <w:t>M</w:t>
      </w:r>
      <w:r w:rsidRPr="00986B9E">
        <w:rPr>
          <w:sz w:val="24"/>
          <w:szCs w:val="24"/>
        </w:rPr>
        <w:t xml:space="preserve">ounted </w:t>
      </w:r>
      <w:r w:rsidR="003A7E3B">
        <w:rPr>
          <w:sz w:val="24"/>
          <w:szCs w:val="24"/>
        </w:rPr>
        <w:t>S</w:t>
      </w:r>
      <w:r w:rsidRPr="00986B9E">
        <w:rPr>
          <w:sz w:val="24"/>
          <w:szCs w:val="24"/>
        </w:rPr>
        <w:t xml:space="preserve">olar </w:t>
      </w:r>
      <w:r w:rsidR="003A7E3B">
        <w:rPr>
          <w:sz w:val="24"/>
          <w:szCs w:val="24"/>
        </w:rPr>
        <w:t>E</w:t>
      </w:r>
      <w:r w:rsidRPr="00986B9E">
        <w:rPr>
          <w:sz w:val="24"/>
          <w:szCs w:val="24"/>
        </w:rPr>
        <w:t xml:space="preserve">nergy </w:t>
      </w:r>
      <w:r w:rsidR="003A7E3B">
        <w:rPr>
          <w:sz w:val="24"/>
          <w:szCs w:val="24"/>
        </w:rPr>
        <w:t>S</w:t>
      </w:r>
      <w:r w:rsidRPr="00986B9E">
        <w:rPr>
          <w:sz w:val="24"/>
          <w:szCs w:val="24"/>
        </w:rPr>
        <w:t xml:space="preserve">ystems modified or installed </w:t>
      </w:r>
      <w:r w:rsidR="00275911">
        <w:rPr>
          <w:sz w:val="24"/>
          <w:szCs w:val="24"/>
        </w:rPr>
        <w:t xml:space="preserve">in the Town of Surry </w:t>
      </w:r>
      <w:r w:rsidRPr="00986B9E">
        <w:rPr>
          <w:sz w:val="24"/>
          <w:szCs w:val="24"/>
        </w:rPr>
        <w:t xml:space="preserve">after the date of its enactment. </w:t>
      </w:r>
    </w:p>
    <w:p w14:paraId="4ADF6ECD" w14:textId="77777777" w:rsidR="00303772" w:rsidRPr="00986B9E" w:rsidRDefault="00303772">
      <w:pPr>
        <w:pBdr>
          <w:top w:val="nil"/>
          <w:left w:val="nil"/>
          <w:bottom w:val="nil"/>
          <w:right w:val="nil"/>
          <w:between w:val="nil"/>
        </w:pBdr>
        <w:spacing w:after="0"/>
        <w:ind w:left="1440"/>
        <w:rPr>
          <w:sz w:val="24"/>
          <w:szCs w:val="24"/>
        </w:rPr>
      </w:pPr>
    </w:p>
    <w:p w14:paraId="78AA9499" w14:textId="7CD9F271" w:rsidR="00303772" w:rsidRPr="00986B9E" w:rsidRDefault="00000000">
      <w:pPr>
        <w:numPr>
          <w:ilvl w:val="1"/>
          <w:numId w:val="9"/>
        </w:numPr>
        <w:pBdr>
          <w:top w:val="nil"/>
          <w:left w:val="nil"/>
          <w:bottom w:val="nil"/>
          <w:right w:val="nil"/>
          <w:between w:val="nil"/>
        </w:pBdr>
        <w:spacing w:after="0"/>
        <w:rPr>
          <w:sz w:val="24"/>
          <w:szCs w:val="24"/>
        </w:rPr>
      </w:pPr>
      <w:r w:rsidRPr="00986B9E">
        <w:rPr>
          <w:sz w:val="24"/>
          <w:szCs w:val="24"/>
        </w:rPr>
        <w:t xml:space="preserve">All </w:t>
      </w:r>
      <w:r w:rsidR="00CF2629">
        <w:rPr>
          <w:sz w:val="24"/>
          <w:szCs w:val="24"/>
        </w:rPr>
        <w:t>S</w:t>
      </w:r>
      <w:r w:rsidR="00CF2629" w:rsidRPr="00986B9E">
        <w:rPr>
          <w:sz w:val="24"/>
          <w:szCs w:val="24"/>
        </w:rPr>
        <w:t xml:space="preserve">olar </w:t>
      </w:r>
      <w:r w:rsidR="00CF2629">
        <w:rPr>
          <w:sz w:val="24"/>
          <w:szCs w:val="24"/>
        </w:rPr>
        <w:t>E</w:t>
      </w:r>
      <w:r w:rsidR="00CF2629" w:rsidRPr="00986B9E">
        <w:rPr>
          <w:sz w:val="24"/>
          <w:szCs w:val="24"/>
        </w:rPr>
        <w:t xml:space="preserve">nergy </w:t>
      </w:r>
      <w:r w:rsidR="00CF2629">
        <w:rPr>
          <w:sz w:val="24"/>
          <w:szCs w:val="24"/>
        </w:rPr>
        <w:t>S</w:t>
      </w:r>
      <w:r w:rsidR="00CF2629" w:rsidRPr="00986B9E">
        <w:rPr>
          <w:sz w:val="24"/>
          <w:szCs w:val="24"/>
        </w:rPr>
        <w:t xml:space="preserve">ystems </w:t>
      </w:r>
      <w:r w:rsidRPr="00986B9E">
        <w:rPr>
          <w:sz w:val="24"/>
          <w:szCs w:val="24"/>
        </w:rPr>
        <w:t>shall be designed, installed</w:t>
      </w:r>
      <w:r w:rsidR="00275911">
        <w:rPr>
          <w:sz w:val="24"/>
          <w:szCs w:val="24"/>
        </w:rPr>
        <w:t>, maintained, and decommis</w:t>
      </w:r>
      <w:r w:rsidR="003A7E3B">
        <w:rPr>
          <w:sz w:val="24"/>
          <w:szCs w:val="24"/>
        </w:rPr>
        <w:t>s</w:t>
      </w:r>
      <w:r w:rsidR="00275911">
        <w:rPr>
          <w:sz w:val="24"/>
          <w:szCs w:val="24"/>
        </w:rPr>
        <w:t>ioned</w:t>
      </w:r>
      <w:r w:rsidRPr="00986B9E">
        <w:rPr>
          <w:sz w:val="24"/>
          <w:szCs w:val="24"/>
        </w:rPr>
        <w:t xml:space="preserve"> in accordance with all applicable </w:t>
      </w:r>
      <w:r w:rsidR="00275911">
        <w:rPr>
          <w:sz w:val="24"/>
          <w:szCs w:val="24"/>
        </w:rPr>
        <w:t xml:space="preserve">Federal, State and </w:t>
      </w:r>
      <w:r w:rsidR="00AF3938">
        <w:rPr>
          <w:sz w:val="24"/>
          <w:szCs w:val="24"/>
        </w:rPr>
        <w:t>L</w:t>
      </w:r>
      <w:r w:rsidR="00275911">
        <w:rPr>
          <w:sz w:val="24"/>
          <w:szCs w:val="24"/>
        </w:rPr>
        <w:t xml:space="preserve">ocal </w:t>
      </w:r>
      <w:r w:rsidRPr="00986B9E">
        <w:rPr>
          <w:sz w:val="24"/>
          <w:szCs w:val="24"/>
        </w:rPr>
        <w:t>codes, regulations</w:t>
      </w:r>
      <w:r w:rsidR="009F4C2E">
        <w:rPr>
          <w:sz w:val="24"/>
          <w:szCs w:val="24"/>
        </w:rPr>
        <w:t>,</w:t>
      </w:r>
      <w:r w:rsidRPr="00986B9E">
        <w:rPr>
          <w:sz w:val="24"/>
          <w:szCs w:val="24"/>
        </w:rPr>
        <w:t xml:space="preserve"> and standards</w:t>
      </w:r>
      <w:r w:rsidR="009F4C2E">
        <w:rPr>
          <w:sz w:val="24"/>
          <w:szCs w:val="24"/>
        </w:rPr>
        <w:t>, including the requirements of Ordinance</w:t>
      </w:r>
      <w:r w:rsidRPr="00986B9E">
        <w:rPr>
          <w:sz w:val="24"/>
          <w:szCs w:val="24"/>
        </w:rPr>
        <w:t>.</w:t>
      </w:r>
    </w:p>
    <w:p w14:paraId="4313A186" w14:textId="77777777" w:rsidR="00303772" w:rsidRDefault="00303772">
      <w:pPr>
        <w:spacing w:after="0"/>
        <w:rPr>
          <w:sz w:val="24"/>
          <w:szCs w:val="24"/>
        </w:rPr>
      </w:pPr>
    </w:p>
    <w:p w14:paraId="632879E7" w14:textId="275CB00D" w:rsidR="00303772" w:rsidRPr="00986B9E" w:rsidRDefault="00000000">
      <w:pPr>
        <w:numPr>
          <w:ilvl w:val="1"/>
          <w:numId w:val="9"/>
        </w:numPr>
        <w:pBdr>
          <w:top w:val="nil"/>
          <w:left w:val="nil"/>
          <w:bottom w:val="nil"/>
          <w:right w:val="nil"/>
          <w:between w:val="nil"/>
        </w:pBdr>
        <w:spacing w:after="0"/>
        <w:rPr>
          <w:sz w:val="24"/>
          <w:szCs w:val="24"/>
        </w:rPr>
      </w:pPr>
      <w:r w:rsidRPr="00986B9E">
        <w:rPr>
          <w:sz w:val="24"/>
          <w:szCs w:val="24"/>
        </w:rPr>
        <w:t xml:space="preserve">Any upgrade, modification or structural change that alters the size, placement or output of an existing </w:t>
      </w:r>
      <w:r w:rsidR="00CF2629">
        <w:rPr>
          <w:sz w:val="24"/>
          <w:szCs w:val="24"/>
        </w:rPr>
        <w:t>S</w:t>
      </w:r>
      <w:r w:rsidRPr="00986B9E">
        <w:rPr>
          <w:sz w:val="24"/>
          <w:szCs w:val="24"/>
        </w:rPr>
        <w:t xml:space="preserve">olar </w:t>
      </w:r>
      <w:r w:rsidR="00CF2629">
        <w:rPr>
          <w:sz w:val="24"/>
          <w:szCs w:val="24"/>
        </w:rPr>
        <w:t>E</w:t>
      </w:r>
      <w:r w:rsidRPr="00986B9E">
        <w:rPr>
          <w:sz w:val="24"/>
          <w:szCs w:val="24"/>
        </w:rPr>
        <w:t xml:space="preserve">nergy </w:t>
      </w:r>
      <w:r w:rsidR="00CF2629">
        <w:rPr>
          <w:sz w:val="24"/>
          <w:szCs w:val="24"/>
        </w:rPr>
        <w:t>S</w:t>
      </w:r>
      <w:r w:rsidRPr="00986B9E">
        <w:rPr>
          <w:sz w:val="24"/>
          <w:szCs w:val="24"/>
        </w:rPr>
        <w:t xml:space="preserve">ystem shall comply with all provisions of this </w:t>
      </w:r>
      <w:r w:rsidR="00275911">
        <w:rPr>
          <w:sz w:val="24"/>
          <w:szCs w:val="24"/>
        </w:rPr>
        <w:t>O</w:t>
      </w:r>
      <w:r w:rsidRPr="00986B9E">
        <w:rPr>
          <w:sz w:val="24"/>
          <w:szCs w:val="24"/>
        </w:rPr>
        <w:t xml:space="preserve">rdinance. </w:t>
      </w:r>
    </w:p>
    <w:p w14:paraId="22D98629" w14:textId="77777777" w:rsidR="00303772" w:rsidRDefault="00303772">
      <w:pPr>
        <w:spacing w:after="0"/>
        <w:rPr>
          <w:sz w:val="24"/>
          <w:szCs w:val="24"/>
        </w:rPr>
      </w:pPr>
    </w:p>
    <w:p w14:paraId="2DD26421" w14:textId="1604270F" w:rsidR="00303772" w:rsidRPr="00DF6748" w:rsidRDefault="00000000" w:rsidP="000D5C1B">
      <w:pPr>
        <w:numPr>
          <w:ilvl w:val="1"/>
          <w:numId w:val="9"/>
        </w:numPr>
        <w:pBdr>
          <w:top w:val="nil"/>
          <w:left w:val="nil"/>
          <w:bottom w:val="nil"/>
          <w:right w:val="nil"/>
          <w:between w:val="nil"/>
        </w:pBdr>
        <w:spacing w:after="0"/>
        <w:rPr>
          <w:sz w:val="28"/>
          <w:szCs w:val="28"/>
        </w:rPr>
      </w:pPr>
      <w:proofErr w:type="gramStart"/>
      <w:r>
        <w:rPr>
          <w:sz w:val="24"/>
          <w:szCs w:val="24"/>
        </w:rPr>
        <w:t>With regard to</w:t>
      </w:r>
      <w:proofErr w:type="gramEnd"/>
      <w:r>
        <w:rPr>
          <w:sz w:val="24"/>
          <w:szCs w:val="24"/>
        </w:rPr>
        <w:t xml:space="preserve"> </w:t>
      </w:r>
      <w:r w:rsidR="004C5B73" w:rsidRPr="00986B9E">
        <w:rPr>
          <w:sz w:val="24"/>
          <w:szCs w:val="24"/>
        </w:rPr>
        <w:t xml:space="preserve">this </w:t>
      </w:r>
      <w:r>
        <w:rPr>
          <w:sz w:val="24"/>
          <w:szCs w:val="24"/>
        </w:rPr>
        <w:t>O</w:t>
      </w:r>
      <w:r w:rsidR="004C5B73" w:rsidRPr="00986B9E">
        <w:rPr>
          <w:sz w:val="24"/>
          <w:szCs w:val="24"/>
        </w:rPr>
        <w:t xml:space="preserve">rdinance, the Town of Surry’s </w:t>
      </w:r>
      <w:r>
        <w:rPr>
          <w:sz w:val="24"/>
          <w:szCs w:val="24"/>
        </w:rPr>
        <w:t>Land Use</w:t>
      </w:r>
      <w:r w:rsidRPr="00986B9E">
        <w:rPr>
          <w:sz w:val="24"/>
          <w:szCs w:val="24"/>
        </w:rPr>
        <w:t xml:space="preserve"> </w:t>
      </w:r>
      <w:r>
        <w:rPr>
          <w:sz w:val="24"/>
          <w:szCs w:val="24"/>
        </w:rPr>
        <w:t>D</w:t>
      </w:r>
      <w:r w:rsidR="004C5B73" w:rsidRPr="00986B9E">
        <w:rPr>
          <w:sz w:val="24"/>
          <w:szCs w:val="24"/>
        </w:rPr>
        <w:t xml:space="preserve">istricts </w:t>
      </w:r>
      <w:r>
        <w:rPr>
          <w:sz w:val="24"/>
          <w:szCs w:val="24"/>
        </w:rPr>
        <w:t xml:space="preserve">and Shoreland Zones </w:t>
      </w:r>
      <w:r w:rsidR="004C5B73" w:rsidRPr="00986B9E">
        <w:rPr>
          <w:sz w:val="24"/>
          <w:szCs w:val="24"/>
        </w:rPr>
        <w:t>are mapped and categorized as follows</w:t>
      </w:r>
      <w:r>
        <w:rPr>
          <w:sz w:val="24"/>
          <w:szCs w:val="24"/>
        </w:rPr>
        <w:t xml:space="preserve"> and are delineated on the Town’s Official Zoning Map</w:t>
      </w:r>
      <w:r w:rsidR="004C5B73" w:rsidRPr="00986B9E">
        <w:rPr>
          <w:sz w:val="24"/>
          <w:szCs w:val="24"/>
        </w:rPr>
        <w:t>.</w:t>
      </w:r>
      <w:r w:rsidR="00EF3E33">
        <w:rPr>
          <w:sz w:val="24"/>
          <w:szCs w:val="24"/>
        </w:rPr>
        <w:t xml:space="preserve"> </w:t>
      </w:r>
      <w:r w:rsidR="00A81351">
        <w:rPr>
          <w:sz w:val="24"/>
          <w:szCs w:val="24"/>
        </w:rPr>
        <w:t xml:space="preserve">Roof-Mounted SES, Small-Scale SES, Medium-Scale SES, and Large-Scale SES, </w:t>
      </w:r>
      <w:r w:rsidR="001423F9">
        <w:rPr>
          <w:sz w:val="24"/>
          <w:szCs w:val="24"/>
        </w:rPr>
        <w:t>are either allowed (YES), prohibited (NO), or allowed with permit issued by the Planning Board (PB) in the Land Use,</w:t>
      </w:r>
      <w:r w:rsidR="001423F9" w:rsidRPr="001423F9">
        <w:rPr>
          <w:sz w:val="24"/>
          <w:szCs w:val="24"/>
        </w:rPr>
        <w:t xml:space="preserve"> </w:t>
      </w:r>
      <w:r w:rsidR="001423F9">
        <w:rPr>
          <w:sz w:val="24"/>
          <w:szCs w:val="24"/>
        </w:rPr>
        <w:t xml:space="preserve">as indicated in the table below, in the designated district. </w:t>
      </w:r>
      <w:r w:rsidR="00676238">
        <w:rPr>
          <w:sz w:val="24"/>
          <w:szCs w:val="24"/>
        </w:rPr>
        <w:br/>
      </w:r>
    </w:p>
    <w:tbl>
      <w:tblPr>
        <w:tblStyle w:val="a"/>
        <w:tblW w:w="9520" w:type="dxa"/>
        <w:tblLayout w:type="fixed"/>
        <w:tblLook w:val="0400" w:firstRow="0" w:lastRow="0" w:firstColumn="0" w:lastColumn="0" w:noHBand="0" w:noVBand="1"/>
      </w:tblPr>
      <w:tblGrid>
        <w:gridCol w:w="1840"/>
        <w:gridCol w:w="960"/>
        <w:gridCol w:w="960"/>
        <w:gridCol w:w="960"/>
        <w:gridCol w:w="960"/>
        <w:gridCol w:w="900"/>
        <w:gridCol w:w="767"/>
        <w:gridCol w:w="900"/>
        <w:gridCol w:w="1273"/>
      </w:tblGrid>
      <w:tr w:rsidR="00271B33" w14:paraId="50B67B5E" w14:textId="77777777">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582020" w14:textId="77777777" w:rsidR="00303772" w:rsidRPr="00986B9E" w:rsidRDefault="00000000">
            <w:pPr>
              <w:spacing w:after="0" w:line="240" w:lineRule="auto"/>
              <w:jc w:val="center"/>
              <w:rPr>
                <w:b/>
              </w:rPr>
            </w:pPr>
            <w:r w:rsidRPr="00986B9E">
              <w:rPr>
                <w:b/>
              </w:rPr>
              <w:t>LAND USES</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7ED5592B" w14:textId="77777777" w:rsidR="00303772" w:rsidRPr="00986B9E" w:rsidRDefault="00000000">
            <w:pPr>
              <w:spacing w:after="0" w:line="240" w:lineRule="auto"/>
              <w:jc w:val="center"/>
              <w:rPr>
                <w:b/>
              </w:rPr>
            </w:pPr>
            <w:r w:rsidRPr="00986B9E">
              <w:rPr>
                <w:b/>
              </w:rPr>
              <w:t>LAND USE DISTRICTS</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59CAB60A" w14:textId="77777777" w:rsidR="00303772" w:rsidRPr="00986B9E" w:rsidRDefault="00000000">
            <w:pPr>
              <w:spacing w:after="0" w:line="240" w:lineRule="auto"/>
              <w:jc w:val="center"/>
              <w:rPr>
                <w:b/>
              </w:rPr>
            </w:pPr>
            <w:r w:rsidRPr="00986B9E">
              <w:rPr>
                <w:b/>
              </w:rPr>
              <w:t>SHORELAND ZONES</w:t>
            </w:r>
          </w:p>
        </w:tc>
      </w:tr>
      <w:tr w:rsidR="00271B33" w14:paraId="10283ACA" w14:textId="77777777">
        <w:trPr>
          <w:trHeight w:val="300"/>
        </w:trPr>
        <w:tc>
          <w:tcPr>
            <w:tcW w:w="1840" w:type="dxa"/>
            <w:tcBorders>
              <w:top w:val="nil"/>
              <w:left w:val="nil"/>
              <w:bottom w:val="nil"/>
              <w:right w:val="nil"/>
            </w:tcBorders>
            <w:shd w:val="clear" w:color="auto" w:fill="auto"/>
            <w:vAlign w:val="bottom"/>
          </w:tcPr>
          <w:p w14:paraId="03A7A7E8" w14:textId="77777777" w:rsidR="00303772" w:rsidRPr="00986B9E" w:rsidRDefault="00303772">
            <w:pPr>
              <w:spacing w:after="0" w:line="240" w:lineRule="auto"/>
              <w:jc w:val="center"/>
              <w:rPr>
                <w:b/>
              </w:rPr>
            </w:pPr>
          </w:p>
        </w:tc>
        <w:tc>
          <w:tcPr>
            <w:tcW w:w="960" w:type="dxa"/>
            <w:tcBorders>
              <w:top w:val="nil"/>
              <w:left w:val="single" w:sz="4" w:space="0" w:color="000000"/>
              <w:bottom w:val="single" w:sz="4" w:space="0" w:color="000000"/>
              <w:right w:val="single" w:sz="4" w:space="0" w:color="000000"/>
            </w:tcBorders>
            <w:shd w:val="clear" w:color="auto" w:fill="auto"/>
            <w:vAlign w:val="bottom"/>
          </w:tcPr>
          <w:p w14:paraId="51E13231" w14:textId="77777777" w:rsidR="00303772" w:rsidRPr="00986B9E" w:rsidRDefault="00000000">
            <w:pPr>
              <w:spacing w:after="0" w:line="240" w:lineRule="auto"/>
              <w:rPr>
                <w:b/>
              </w:rPr>
            </w:pPr>
            <w:r w:rsidRPr="00986B9E">
              <w:rPr>
                <w:b/>
              </w:rPr>
              <w:t>VL</w:t>
            </w:r>
          </w:p>
        </w:tc>
        <w:tc>
          <w:tcPr>
            <w:tcW w:w="960" w:type="dxa"/>
            <w:tcBorders>
              <w:top w:val="nil"/>
              <w:left w:val="nil"/>
              <w:bottom w:val="single" w:sz="4" w:space="0" w:color="000000"/>
              <w:right w:val="single" w:sz="4" w:space="0" w:color="000000"/>
            </w:tcBorders>
            <w:shd w:val="clear" w:color="auto" w:fill="auto"/>
            <w:vAlign w:val="bottom"/>
          </w:tcPr>
          <w:p w14:paraId="474F6382" w14:textId="77777777" w:rsidR="00303772" w:rsidRPr="00986B9E" w:rsidRDefault="00000000">
            <w:pPr>
              <w:spacing w:after="0" w:line="240" w:lineRule="auto"/>
              <w:rPr>
                <w:b/>
              </w:rPr>
            </w:pPr>
            <w:r w:rsidRPr="00986B9E">
              <w:rPr>
                <w:b/>
              </w:rPr>
              <w:t>RC</w:t>
            </w:r>
          </w:p>
        </w:tc>
        <w:tc>
          <w:tcPr>
            <w:tcW w:w="960" w:type="dxa"/>
            <w:tcBorders>
              <w:top w:val="nil"/>
              <w:left w:val="nil"/>
              <w:bottom w:val="single" w:sz="4" w:space="0" w:color="000000"/>
              <w:right w:val="single" w:sz="4" w:space="0" w:color="000000"/>
            </w:tcBorders>
            <w:shd w:val="clear" w:color="auto" w:fill="auto"/>
            <w:vAlign w:val="bottom"/>
          </w:tcPr>
          <w:p w14:paraId="4BA946AC" w14:textId="77777777" w:rsidR="00303772" w:rsidRPr="00986B9E" w:rsidRDefault="00000000">
            <w:pPr>
              <w:spacing w:after="0" w:line="240" w:lineRule="auto"/>
              <w:rPr>
                <w:b/>
              </w:rPr>
            </w:pPr>
            <w:r w:rsidRPr="00986B9E">
              <w:rPr>
                <w:b/>
              </w:rPr>
              <w:t>RU</w:t>
            </w:r>
          </w:p>
        </w:tc>
        <w:tc>
          <w:tcPr>
            <w:tcW w:w="960" w:type="dxa"/>
            <w:tcBorders>
              <w:top w:val="nil"/>
              <w:left w:val="nil"/>
              <w:bottom w:val="single" w:sz="4" w:space="0" w:color="000000"/>
              <w:right w:val="single" w:sz="4" w:space="0" w:color="000000"/>
            </w:tcBorders>
            <w:shd w:val="clear" w:color="auto" w:fill="auto"/>
            <w:vAlign w:val="bottom"/>
          </w:tcPr>
          <w:p w14:paraId="38090329" w14:textId="77777777" w:rsidR="00303772" w:rsidRPr="00986B9E" w:rsidRDefault="00000000">
            <w:pPr>
              <w:spacing w:after="0" w:line="240" w:lineRule="auto"/>
              <w:rPr>
                <w:b/>
              </w:rPr>
            </w:pPr>
            <w:r w:rsidRPr="00986B9E">
              <w:rPr>
                <w:b/>
              </w:rPr>
              <w:t>RR</w:t>
            </w:r>
          </w:p>
        </w:tc>
        <w:tc>
          <w:tcPr>
            <w:tcW w:w="900" w:type="dxa"/>
            <w:tcBorders>
              <w:top w:val="nil"/>
              <w:left w:val="nil"/>
              <w:bottom w:val="single" w:sz="4" w:space="0" w:color="000000"/>
              <w:right w:val="single" w:sz="4" w:space="0" w:color="000000"/>
            </w:tcBorders>
            <w:shd w:val="clear" w:color="auto" w:fill="auto"/>
            <w:vAlign w:val="bottom"/>
          </w:tcPr>
          <w:p w14:paraId="4CCB0B18" w14:textId="77777777" w:rsidR="00303772" w:rsidRPr="00986B9E" w:rsidRDefault="00000000">
            <w:pPr>
              <w:spacing w:after="0" w:line="240" w:lineRule="auto"/>
              <w:rPr>
                <w:b/>
              </w:rPr>
            </w:pPr>
            <w:r w:rsidRPr="00986B9E">
              <w:rPr>
                <w:b/>
              </w:rPr>
              <w:t>SP</w:t>
            </w:r>
          </w:p>
        </w:tc>
        <w:tc>
          <w:tcPr>
            <w:tcW w:w="767" w:type="dxa"/>
            <w:tcBorders>
              <w:top w:val="nil"/>
              <w:left w:val="nil"/>
              <w:bottom w:val="single" w:sz="4" w:space="0" w:color="000000"/>
              <w:right w:val="single" w:sz="4" w:space="0" w:color="000000"/>
            </w:tcBorders>
            <w:shd w:val="clear" w:color="auto" w:fill="auto"/>
            <w:vAlign w:val="bottom"/>
          </w:tcPr>
          <w:p w14:paraId="24757156" w14:textId="77777777" w:rsidR="00303772" w:rsidRPr="00986B9E" w:rsidRDefault="00000000">
            <w:pPr>
              <w:spacing w:after="0" w:line="240" w:lineRule="auto"/>
              <w:rPr>
                <w:b/>
              </w:rPr>
            </w:pPr>
            <w:r w:rsidRPr="00986B9E">
              <w:rPr>
                <w:b/>
              </w:rPr>
              <w:t>RP</w:t>
            </w:r>
          </w:p>
        </w:tc>
        <w:tc>
          <w:tcPr>
            <w:tcW w:w="900" w:type="dxa"/>
            <w:tcBorders>
              <w:top w:val="nil"/>
              <w:left w:val="nil"/>
              <w:bottom w:val="single" w:sz="4" w:space="0" w:color="000000"/>
              <w:right w:val="single" w:sz="4" w:space="0" w:color="000000"/>
            </w:tcBorders>
            <w:shd w:val="clear" w:color="auto" w:fill="auto"/>
            <w:vAlign w:val="bottom"/>
          </w:tcPr>
          <w:p w14:paraId="4889AD02" w14:textId="77777777" w:rsidR="00303772" w:rsidRPr="00986B9E" w:rsidRDefault="00000000">
            <w:pPr>
              <w:spacing w:after="0" w:line="240" w:lineRule="auto"/>
              <w:rPr>
                <w:b/>
              </w:rPr>
            </w:pPr>
            <w:r w:rsidRPr="00986B9E">
              <w:rPr>
                <w:b/>
              </w:rPr>
              <w:t>LR</w:t>
            </w:r>
          </w:p>
        </w:tc>
        <w:tc>
          <w:tcPr>
            <w:tcW w:w="1273" w:type="dxa"/>
            <w:tcBorders>
              <w:top w:val="nil"/>
              <w:left w:val="nil"/>
              <w:bottom w:val="single" w:sz="4" w:space="0" w:color="000000"/>
              <w:right w:val="single" w:sz="4" w:space="0" w:color="000000"/>
            </w:tcBorders>
            <w:shd w:val="clear" w:color="auto" w:fill="auto"/>
            <w:vAlign w:val="bottom"/>
          </w:tcPr>
          <w:p w14:paraId="64BF0B7A" w14:textId="77777777" w:rsidR="00303772" w:rsidRPr="00986B9E" w:rsidRDefault="00000000">
            <w:pPr>
              <w:spacing w:after="0" w:line="240" w:lineRule="auto"/>
              <w:rPr>
                <w:b/>
              </w:rPr>
            </w:pPr>
            <w:r w:rsidRPr="00986B9E">
              <w:rPr>
                <w:b/>
              </w:rPr>
              <w:t>CFMA</w:t>
            </w:r>
          </w:p>
        </w:tc>
      </w:tr>
      <w:tr w:rsidR="00271B33" w14:paraId="1035A0F5" w14:textId="77777777">
        <w:trPr>
          <w:trHeight w:val="300"/>
        </w:trPr>
        <w:tc>
          <w:tcPr>
            <w:tcW w:w="1840" w:type="dxa"/>
            <w:tcBorders>
              <w:top w:val="nil"/>
              <w:left w:val="nil"/>
              <w:bottom w:val="nil"/>
              <w:right w:val="nil"/>
            </w:tcBorders>
            <w:shd w:val="clear" w:color="auto" w:fill="auto"/>
            <w:vAlign w:val="bottom"/>
          </w:tcPr>
          <w:p w14:paraId="72640756" w14:textId="77777777" w:rsidR="00303772" w:rsidRPr="00986B9E" w:rsidRDefault="00303772">
            <w:pPr>
              <w:spacing w:after="0" w:line="240" w:lineRule="auto"/>
              <w:rPr>
                <w:b/>
              </w:rPr>
            </w:pPr>
          </w:p>
        </w:tc>
        <w:tc>
          <w:tcPr>
            <w:tcW w:w="960" w:type="dxa"/>
            <w:tcBorders>
              <w:top w:val="nil"/>
              <w:left w:val="nil"/>
              <w:bottom w:val="nil"/>
              <w:right w:val="nil"/>
            </w:tcBorders>
            <w:shd w:val="clear" w:color="auto" w:fill="auto"/>
            <w:vAlign w:val="bottom"/>
          </w:tcPr>
          <w:p w14:paraId="027A51AD" w14:textId="77777777" w:rsidR="00303772" w:rsidRDefault="003037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299C0ED3" w14:textId="77777777" w:rsidR="00303772" w:rsidRDefault="003037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62F1783D" w14:textId="77777777" w:rsidR="00303772" w:rsidRDefault="003037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000000"/>
            </w:tcBorders>
            <w:shd w:val="clear" w:color="auto" w:fill="auto"/>
            <w:vAlign w:val="bottom"/>
          </w:tcPr>
          <w:p w14:paraId="649EA6DB" w14:textId="77777777" w:rsidR="00303772" w:rsidRPr="00986B9E" w:rsidRDefault="00000000">
            <w:pPr>
              <w:spacing w:after="0" w:line="240" w:lineRule="auto"/>
            </w:pPr>
            <w:r w:rsidRPr="00986B9E">
              <w:t> </w:t>
            </w:r>
          </w:p>
        </w:tc>
        <w:tc>
          <w:tcPr>
            <w:tcW w:w="900" w:type="dxa"/>
            <w:tcBorders>
              <w:top w:val="nil"/>
              <w:left w:val="nil"/>
              <w:bottom w:val="nil"/>
              <w:right w:val="nil"/>
            </w:tcBorders>
            <w:shd w:val="clear" w:color="auto" w:fill="auto"/>
            <w:vAlign w:val="bottom"/>
          </w:tcPr>
          <w:p w14:paraId="35741293" w14:textId="77777777" w:rsidR="00303772" w:rsidRPr="00986B9E" w:rsidRDefault="00303772">
            <w:pPr>
              <w:spacing w:after="0" w:line="240" w:lineRule="auto"/>
            </w:pPr>
          </w:p>
        </w:tc>
        <w:tc>
          <w:tcPr>
            <w:tcW w:w="767" w:type="dxa"/>
            <w:tcBorders>
              <w:top w:val="nil"/>
              <w:left w:val="nil"/>
              <w:bottom w:val="nil"/>
              <w:right w:val="nil"/>
            </w:tcBorders>
            <w:shd w:val="clear" w:color="auto" w:fill="auto"/>
            <w:vAlign w:val="bottom"/>
          </w:tcPr>
          <w:p w14:paraId="40F96446" w14:textId="77777777" w:rsidR="00303772" w:rsidRDefault="00303772">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3A88A739" w14:textId="77777777" w:rsidR="00303772" w:rsidRDefault="00303772">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single" w:sz="4" w:space="0" w:color="000000"/>
            </w:tcBorders>
            <w:shd w:val="clear" w:color="auto" w:fill="auto"/>
            <w:vAlign w:val="bottom"/>
          </w:tcPr>
          <w:p w14:paraId="27840EB9" w14:textId="77777777" w:rsidR="00303772" w:rsidRPr="00986B9E" w:rsidRDefault="00000000">
            <w:pPr>
              <w:spacing w:after="0" w:line="240" w:lineRule="auto"/>
            </w:pPr>
            <w:r w:rsidRPr="00986B9E">
              <w:t> </w:t>
            </w:r>
          </w:p>
        </w:tc>
      </w:tr>
      <w:tr w:rsidR="00271B33" w14:paraId="2D42FC64" w14:textId="77777777">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6C90FF" w14:textId="7F52B27E" w:rsidR="00303772" w:rsidRPr="00986B9E" w:rsidRDefault="00000000">
            <w:pPr>
              <w:spacing w:after="0" w:line="240" w:lineRule="auto"/>
              <w:rPr>
                <w:b/>
              </w:rPr>
            </w:pPr>
            <w:r w:rsidRPr="00986B9E">
              <w:rPr>
                <w:b/>
              </w:rPr>
              <w:t>Roof</w:t>
            </w:r>
            <w:r>
              <w:rPr>
                <w:b/>
              </w:rPr>
              <w:t>-Mounted</w:t>
            </w:r>
            <w:r w:rsidRPr="00986B9E">
              <w:rPr>
                <w:b/>
              </w:rPr>
              <w:t xml:space="preserve"> </w:t>
            </w:r>
            <w:r w:rsidR="004C5B73" w:rsidRPr="00986B9E">
              <w:rPr>
                <w:b/>
              </w:rPr>
              <w:t>SES</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0403771C" w14:textId="77777777" w:rsidR="00303772" w:rsidRPr="00986B9E" w:rsidRDefault="00000000">
            <w:pPr>
              <w:spacing w:after="0" w:line="240" w:lineRule="auto"/>
            </w:pPr>
            <w:r w:rsidRPr="00986B9E">
              <w:t>YES</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13FD1304" w14:textId="77777777" w:rsidR="00303772" w:rsidRPr="00986B9E" w:rsidRDefault="00000000">
            <w:pPr>
              <w:spacing w:after="0" w:line="240" w:lineRule="auto"/>
            </w:pPr>
            <w:r w:rsidRPr="00986B9E">
              <w:t>YES</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6ECF2983" w14:textId="77777777" w:rsidR="00303772" w:rsidRPr="00986B9E" w:rsidRDefault="00000000">
            <w:pPr>
              <w:spacing w:after="0" w:line="240" w:lineRule="auto"/>
            </w:pPr>
            <w:r w:rsidRPr="00986B9E">
              <w:t>YES</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1C78751D" w14:textId="77777777" w:rsidR="00303772" w:rsidRPr="00986B9E" w:rsidRDefault="00000000">
            <w:pPr>
              <w:spacing w:after="0" w:line="240" w:lineRule="auto"/>
            </w:pPr>
            <w:r w:rsidRPr="00986B9E">
              <w:t>YES</w:t>
            </w:r>
          </w:p>
        </w:tc>
        <w:tc>
          <w:tcPr>
            <w:tcW w:w="900" w:type="dxa"/>
            <w:tcBorders>
              <w:top w:val="single" w:sz="4" w:space="0" w:color="000000"/>
              <w:left w:val="nil"/>
              <w:bottom w:val="single" w:sz="4" w:space="0" w:color="000000"/>
              <w:right w:val="single" w:sz="4" w:space="0" w:color="000000"/>
            </w:tcBorders>
            <w:shd w:val="clear" w:color="auto" w:fill="auto"/>
            <w:vAlign w:val="bottom"/>
          </w:tcPr>
          <w:p w14:paraId="54318A03" w14:textId="229692A5" w:rsidR="00303772" w:rsidRPr="00986B9E" w:rsidRDefault="00000000">
            <w:pPr>
              <w:spacing w:after="0" w:line="240" w:lineRule="auto"/>
            </w:pPr>
            <w:r>
              <w:t>PB</w:t>
            </w:r>
          </w:p>
        </w:tc>
        <w:tc>
          <w:tcPr>
            <w:tcW w:w="767" w:type="dxa"/>
            <w:tcBorders>
              <w:top w:val="single" w:sz="4" w:space="0" w:color="000000"/>
              <w:left w:val="nil"/>
              <w:bottom w:val="single" w:sz="4" w:space="0" w:color="000000"/>
              <w:right w:val="single" w:sz="4" w:space="0" w:color="000000"/>
            </w:tcBorders>
            <w:shd w:val="clear" w:color="auto" w:fill="auto"/>
            <w:vAlign w:val="bottom"/>
          </w:tcPr>
          <w:p w14:paraId="0B8882F0" w14:textId="2A98BFC9" w:rsidR="00303772" w:rsidRPr="00986B9E" w:rsidRDefault="00000000">
            <w:pPr>
              <w:spacing w:after="0" w:line="240" w:lineRule="auto"/>
            </w:pPr>
            <w:r>
              <w:t>PB</w:t>
            </w:r>
          </w:p>
        </w:tc>
        <w:tc>
          <w:tcPr>
            <w:tcW w:w="900" w:type="dxa"/>
            <w:tcBorders>
              <w:top w:val="single" w:sz="4" w:space="0" w:color="000000"/>
              <w:left w:val="nil"/>
              <w:bottom w:val="single" w:sz="4" w:space="0" w:color="000000"/>
              <w:right w:val="single" w:sz="4" w:space="0" w:color="000000"/>
            </w:tcBorders>
            <w:shd w:val="clear" w:color="auto" w:fill="auto"/>
            <w:vAlign w:val="bottom"/>
          </w:tcPr>
          <w:p w14:paraId="0F13EF9B" w14:textId="4B60D66E" w:rsidR="00303772" w:rsidRPr="00986B9E" w:rsidRDefault="00000000">
            <w:pPr>
              <w:spacing w:after="0" w:line="240" w:lineRule="auto"/>
            </w:pPr>
            <w:r>
              <w:t>PB</w:t>
            </w:r>
          </w:p>
        </w:tc>
        <w:tc>
          <w:tcPr>
            <w:tcW w:w="1273" w:type="dxa"/>
            <w:tcBorders>
              <w:top w:val="single" w:sz="4" w:space="0" w:color="000000"/>
              <w:left w:val="nil"/>
              <w:bottom w:val="single" w:sz="4" w:space="0" w:color="000000"/>
              <w:right w:val="single" w:sz="4" w:space="0" w:color="000000"/>
            </w:tcBorders>
            <w:shd w:val="clear" w:color="auto" w:fill="auto"/>
            <w:vAlign w:val="bottom"/>
          </w:tcPr>
          <w:p w14:paraId="0ADBCC8D" w14:textId="77777777" w:rsidR="00303772" w:rsidRPr="00986B9E" w:rsidRDefault="00000000">
            <w:pPr>
              <w:spacing w:after="0" w:line="240" w:lineRule="auto"/>
            </w:pPr>
            <w:r w:rsidRPr="00986B9E">
              <w:t>YES</w:t>
            </w:r>
          </w:p>
        </w:tc>
      </w:tr>
      <w:tr w:rsidR="00271B33" w14:paraId="0533E29B" w14:textId="77777777">
        <w:trPr>
          <w:trHeight w:val="345"/>
        </w:trPr>
        <w:tc>
          <w:tcPr>
            <w:tcW w:w="1840" w:type="dxa"/>
            <w:tcBorders>
              <w:top w:val="nil"/>
              <w:left w:val="single" w:sz="4" w:space="0" w:color="000000"/>
              <w:bottom w:val="single" w:sz="4" w:space="0" w:color="000000"/>
              <w:right w:val="single" w:sz="4" w:space="0" w:color="000000"/>
            </w:tcBorders>
            <w:shd w:val="clear" w:color="auto" w:fill="auto"/>
            <w:vAlign w:val="bottom"/>
          </w:tcPr>
          <w:p w14:paraId="7DD94085" w14:textId="5D0F2987" w:rsidR="00303772" w:rsidRPr="00986B9E" w:rsidRDefault="00000000">
            <w:pPr>
              <w:spacing w:after="0" w:line="240" w:lineRule="auto"/>
              <w:rPr>
                <w:b/>
              </w:rPr>
            </w:pPr>
            <w:r w:rsidRPr="00986B9E">
              <w:rPr>
                <w:b/>
              </w:rPr>
              <w:t>Small-</w:t>
            </w:r>
            <w:r w:rsidR="00275911">
              <w:rPr>
                <w:b/>
              </w:rPr>
              <w:t>S</w:t>
            </w:r>
            <w:r w:rsidRPr="00986B9E">
              <w:rPr>
                <w:b/>
              </w:rPr>
              <w:t>cale SES</w:t>
            </w:r>
          </w:p>
        </w:tc>
        <w:tc>
          <w:tcPr>
            <w:tcW w:w="960" w:type="dxa"/>
            <w:tcBorders>
              <w:top w:val="nil"/>
              <w:left w:val="nil"/>
              <w:bottom w:val="single" w:sz="4" w:space="0" w:color="000000"/>
              <w:right w:val="single" w:sz="4" w:space="0" w:color="000000"/>
            </w:tcBorders>
            <w:shd w:val="clear" w:color="auto" w:fill="auto"/>
            <w:vAlign w:val="bottom"/>
          </w:tcPr>
          <w:p w14:paraId="128D375D" w14:textId="77777777" w:rsidR="00303772" w:rsidRPr="00986B9E" w:rsidRDefault="00000000">
            <w:pPr>
              <w:spacing w:after="0" w:line="240" w:lineRule="auto"/>
            </w:pPr>
            <w:r w:rsidRPr="00986B9E">
              <w:t>PB</w:t>
            </w:r>
            <w:r w:rsidRPr="00986B9E">
              <w:rPr>
                <w:vertAlign w:val="superscript"/>
              </w:rPr>
              <w:t>13</w:t>
            </w:r>
          </w:p>
        </w:tc>
        <w:tc>
          <w:tcPr>
            <w:tcW w:w="960" w:type="dxa"/>
            <w:tcBorders>
              <w:top w:val="nil"/>
              <w:left w:val="nil"/>
              <w:bottom w:val="single" w:sz="4" w:space="0" w:color="000000"/>
              <w:right w:val="single" w:sz="4" w:space="0" w:color="000000"/>
            </w:tcBorders>
            <w:shd w:val="clear" w:color="auto" w:fill="auto"/>
            <w:vAlign w:val="bottom"/>
          </w:tcPr>
          <w:p w14:paraId="4E91A6CD" w14:textId="77777777" w:rsidR="00303772" w:rsidRPr="00986B9E" w:rsidRDefault="00000000">
            <w:pPr>
              <w:spacing w:after="0" w:line="240" w:lineRule="auto"/>
            </w:pPr>
            <w:r w:rsidRPr="00986B9E">
              <w:t>PB</w:t>
            </w:r>
            <w:r w:rsidRPr="00986B9E">
              <w:rPr>
                <w:vertAlign w:val="superscript"/>
              </w:rPr>
              <w:t>13</w:t>
            </w:r>
          </w:p>
        </w:tc>
        <w:tc>
          <w:tcPr>
            <w:tcW w:w="960" w:type="dxa"/>
            <w:tcBorders>
              <w:top w:val="nil"/>
              <w:left w:val="nil"/>
              <w:bottom w:val="single" w:sz="4" w:space="0" w:color="000000"/>
              <w:right w:val="single" w:sz="4" w:space="0" w:color="000000"/>
            </w:tcBorders>
            <w:shd w:val="clear" w:color="auto" w:fill="auto"/>
            <w:vAlign w:val="bottom"/>
          </w:tcPr>
          <w:p w14:paraId="44B8F345" w14:textId="77777777" w:rsidR="00303772" w:rsidRPr="00986B9E" w:rsidRDefault="00000000">
            <w:pPr>
              <w:spacing w:after="0" w:line="240" w:lineRule="auto"/>
            </w:pPr>
            <w:r w:rsidRPr="00986B9E">
              <w:t>PB</w:t>
            </w:r>
            <w:r w:rsidRPr="00986B9E">
              <w:rPr>
                <w:vertAlign w:val="superscript"/>
              </w:rPr>
              <w:t>13</w:t>
            </w:r>
          </w:p>
        </w:tc>
        <w:tc>
          <w:tcPr>
            <w:tcW w:w="960" w:type="dxa"/>
            <w:tcBorders>
              <w:top w:val="nil"/>
              <w:left w:val="nil"/>
              <w:bottom w:val="single" w:sz="4" w:space="0" w:color="000000"/>
              <w:right w:val="single" w:sz="4" w:space="0" w:color="000000"/>
            </w:tcBorders>
            <w:shd w:val="clear" w:color="auto" w:fill="auto"/>
            <w:vAlign w:val="bottom"/>
          </w:tcPr>
          <w:p w14:paraId="06596E05" w14:textId="77777777" w:rsidR="00303772" w:rsidRPr="00986B9E" w:rsidRDefault="00000000">
            <w:pPr>
              <w:spacing w:after="0" w:line="240" w:lineRule="auto"/>
            </w:pPr>
            <w:r w:rsidRPr="00986B9E">
              <w:t>PB</w:t>
            </w:r>
            <w:r w:rsidRPr="00986B9E">
              <w:rPr>
                <w:vertAlign w:val="superscript"/>
              </w:rPr>
              <w:t>13</w:t>
            </w:r>
          </w:p>
        </w:tc>
        <w:tc>
          <w:tcPr>
            <w:tcW w:w="900" w:type="dxa"/>
            <w:tcBorders>
              <w:top w:val="nil"/>
              <w:left w:val="nil"/>
              <w:bottom w:val="single" w:sz="4" w:space="0" w:color="000000"/>
              <w:right w:val="single" w:sz="4" w:space="0" w:color="000000"/>
            </w:tcBorders>
            <w:shd w:val="clear" w:color="auto" w:fill="auto"/>
            <w:vAlign w:val="bottom"/>
          </w:tcPr>
          <w:p w14:paraId="2FDE6207" w14:textId="77777777" w:rsidR="00303772" w:rsidRPr="00986B9E" w:rsidRDefault="00000000">
            <w:pPr>
              <w:spacing w:after="0" w:line="240" w:lineRule="auto"/>
            </w:pPr>
            <w:r w:rsidRPr="00986B9E">
              <w:t>PB</w:t>
            </w:r>
            <w:r w:rsidRPr="00986B9E">
              <w:rPr>
                <w:vertAlign w:val="superscript"/>
              </w:rPr>
              <w:t>13</w:t>
            </w:r>
          </w:p>
        </w:tc>
        <w:tc>
          <w:tcPr>
            <w:tcW w:w="767" w:type="dxa"/>
            <w:tcBorders>
              <w:top w:val="nil"/>
              <w:left w:val="nil"/>
              <w:bottom w:val="single" w:sz="4" w:space="0" w:color="000000"/>
              <w:right w:val="single" w:sz="4" w:space="0" w:color="000000"/>
            </w:tcBorders>
            <w:shd w:val="clear" w:color="auto" w:fill="auto"/>
            <w:vAlign w:val="bottom"/>
          </w:tcPr>
          <w:p w14:paraId="01636077" w14:textId="77777777" w:rsidR="00303772" w:rsidRPr="00986B9E" w:rsidRDefault="00000000">
            <w:pPr>
              <w:spacing w:after="0" w:line="240" w:lineRule="auto"/>
            </w:pPr>
            <w:r w:rsidRPr="00986B9E">
              <w:t>NO</w:t>
            </w:r>
          </w:p>
        </w:tc>
        <w:tc>
          <w:tcPr>
            <w:tcW w:w="900" w:type="dxa"/>
            <w:tcBorders>
              <w:top w:val="nil"/>
              <w:left w:val="nil"/>
              <w:bottom w:val="single" w:sz="4" w:space="0" w:color="000000"/>
              <w:right w:val="single" w:sz="4" w:space="0" w:color="000000"/>
            </w:tcBorders>
            <w:shd w:val="clear" w:color="auto" w:fill="auto"/>
            <w:vAlign w:val="bottom"/>
          </w:tcPr>
          <w:p w14:paraId="5C78785D" w14:textId="77777777" w:rsidR="00303772" w:rsidRPr="00986B9E" w:rsidRDefault="00000000">
            <w:pPr>
              <w:spacing w:after="0" w:line="240" w:lineRule="auto"/>
            </w:pPr>
            <w:r w:rsidRPr="00986B9E">
              <w:t>PB</w:t>
            </w:r>
            <w:r w:rsidRPr="00986B9E">
              <w:rPr>
                <w:vertAlign w:val="superscript"/>
              </w:rPr>
              <w:t>13</w:t>
            </w:r>
          </w:p>
        </w:tc>
        <w:tc>
          <w:tcPr>
            <w:tcW w:w="1273" w:type="dxa"/>
            <w:tcBorders>
              <w:top w:val="nil"/>
              <w:left w:val="nil"/>
              <w:bottom w:val="single" w:sz="4" w:space="0" w:color="000000"/>
              <w:right w:val="single" w:sz="4" w:space="0" w:color="000000"/>
            </w:tcBorders>
            <w:shd w:val="clear" w:color="auto" w:fill="auto"/>
            <w:vAlign w:val="bottom"/>
          </w:tcPr>
          <w:p w14:paraId="14AE7E67" w14:textId="77777777" w:rsidR="00303772" w:rsidRPr="00986B9E" w:rsidRDefault="00000000">
            <w:pPr>
              <w:spacing w:after="0" w:line="240" w:lineRule="auto"/>
            </w:pPr>
            <w:r w:rsidRPr="00986B9E">
              <w:t>NO</w:t>
            </w:r>
          </w:p>
        </w:tc>
      </w:tr>
      <w:tr w:rsidR="00271B33" w14:paraId="54B0B557" w14:textId="77777777">
        <w:trPr>
          <w:trHeight w:val="345"/>
        </w:trPr>
        <w:tc>
          <w:tcPr>
            <w:tcW w:w="1840" w:type="dxa"/>
            <w:tcBorders>
              <w:top w:val="nil"/>
              <w:left w:val="single" w:sz="4" w:space="0" w:color="000000"/>
              <w:bottom w:val="single" w:sz="4" w:space="0" w:color="000000"/>
              <w:right w:val="single" w:sz="4" w:space="0" w:color="000000"/>
            </w:tcBorders>
            <w:shd w:val="clear" w:color="auto" w:fill="auto"/>
            <w:vAlign w:val="bottom"/>
          </w:tcPr>
          <w:p w14:paraId="3288F5BA" w14:textId="29B90BA4" w:rsidR="00303772" w:rsidRPr="00986B9E" w:rsidRDefault="00000000">
            <w:pPr>
              <w:spacing w:after="0" w:line="240" w:lineRule="auto"/>
              <w:rPr>
                <w:b/>
              </w:rPr>
            </w:pPr>
            <w:r w:rsidRPr="00986B9E">
              <w:rPr>
                <w:b/>
              </w:rPr>
              <w:lastRenderedPageBreak/>
              <w:t>Medium-</w:t>
            </w:r>
            <w:r w:rsidR="00275911">
              <w:rPr>
                <w:b/>
              </w:rPr>
              <w:t>S</w:t>
            </w:r>
            <w:r w:rsidRPr="00986B9E">
              <w:rPr>
                <w:b/>
              </w:rPr>
              <w:t>cale SES</w:t>
            </w:r>
          </w:p>
        </w:tc>
        <w:tc>
          <w:tcPr>
            <w:tcW w:w="960" w:type="dxa"/>
            <w:tcBorders>
              <w:top w:val="nil"/>
              <w:left w:val="nil"/>
              <w:bottom w:val="single" w:sz="4" w:space="0" w:color="000000"/>
              <w:right w:val="single" w:sz="4" w:space="0" w:color="000000"/>
            </w:tcBorders>
            <w:shd w:val="clear" w:color="auto" w:fill="auto"/>
            <w:vAlign w:val="bottom"/>
          </w:tcPr>
          <w:p w14:paraId="4B47BADC" w14:textId="195AA169" w:rsidR="00303772" w:rsidRPr="00986B9E" w:rsidRDefault="00000000">
            <w:pPr>
              <w:spacing w:after="0" w:line="240" w:lineRule="auto"/>
            </w:pPr>
            <w:r>
              <w:t>NO</w:t>
            </w:r>
          </w:p>
        </w:tc>
        <w:tc>
          <w:tcPr>
            <w:tcW w:w="960" w:type="dxa"/>
            <w:tcBorders>
              <w:top w:val="nil"/>
              <w:left w:val="nil"/>
              <w:bottom w:val="single" w:sz="4" w:space="0" w:color="000000"/>
              <w:right w:val="single" w:sz="4" w:space="0" w:color="000000"/>
            </w:tcBorders>
            <w:shd w:val="clear" w:color="auto" w:fill="auto"/>
            <w:vAlign w:val="bottom"/>
          </w:tcPr>
          <w:p w14:paraId="19D85F0B" w14:textId="1D09A0A9" w:rsidR="00303772" w:rsidRPr="00986B9E" w:rsidRDefault="00000000">
            <w:pPr>
              <w:spacing w:after="0" w:line="240" w:lineRule="auto"/>
            </w:pPr>
            <w:r>
              <w:t>NO</w:t>
            </w:r>
          </w:p>
        </w:tc>
        <w:tc>
          <w:tcPr>
            <w:tcW w:w="960" w:type="dxa"/>
            <w:tcBorders>
              <w:top w:val="nil"/>
              <w:left w:val="nil"/>
              <w:bottom w:val="single" w:sz="4" w:space="0" w:color="000000"/>
              <w:right w:val="single" w:sz="4" w:space="0" w:color="000000"/>
            </w:tcBorders>
            <w:shd w:val="clear" w:color="auto" w:fill="auto"/>
            <w:vAlign w:val="bottom"/>
          </w:tcPr>
          <w:p w14:paraId="1CC2E9A9" w14:textId="668AF3EC" w:rsidR="00303772" w:rsidRPr="00986B9E" w:rsidRDefault="00000000">
            <w:pPr>
              <w:spacing w:after="0" w:line="240" w:lineRule="auto"/>
            </w:pPr>
            <w:r>
              <w:t>NO</w:t>
            </w:r>
          </w:p>
        </w:tc>
        <w:tc>
          <w:tcPr>
            <w:tcW w:w="960" w:type="dxa"/>
            <w:tcBorders>
              <w:top w:val="nil"/>
              <w:left w:val="nil"/>
              <w:bottom w:val="single" w:sz="4" w:space="0" w:color="000000"/>
              <w:right w:val="single" w:sz="4" w:space="0" w:color="000000"/>
            </w:tcBorders>
            <w:shd w:val="clear" w:color="auto" w:fill="auto"/>
            <w:vAlign w:val="bottom"/>
          </w:tcPr>
          <w:p w14:paraId="7C8AC8DD" w14:textId="09C959A5" w:rsidR="00303772" w:rsidRPr="00986B9E" w:rsidRDefault="00000000">
            <w:pPr>
              <w:spacing w:after="0" w:line="240" w:lineRule="auto"/>
            </w:pPr>
            <w:r>
              <w:t>NO</w:t>
            </w:r>
          </w:p>
        </w:tc>
        <w:tc>
          <w:tcPr>
            <w:tcW w:w="900" w:type="dxa"/>
            <w:tcBorders>
              <w:top w:val="nil"/>
              <w:left w:val="nil"/>
              <w:bottom w:val="single" w:sz="4" w:space="0" w:color="000000"/>
              <w:right w:val="single" w:sz="4" w:space="0" w:color="000000"/>
            </w:tcBorders>
            <w:shd w:val="clear" w:color="auto" w:fill="auto"/>
            <w:vAlign w:val="bottom"/>
          </w:tcPr>
          <w:p w14:paraId="7348C9A2" w14:textId="456CB4FD" w:rsidR="00303772" w:rsidRPr="00986B9E" w:rsidRDefault="00000000">
            <w:pPr>
              <w:spacing w:after="0" w:line="240" w:lineRule="auto"/>
            </w:pPr>
            <w:r>
              <w:t>NO</w:t>
            </w:r>
          </w:p>
        </w:tc>
        <w:tc>
          <w:tcPr>
            <w:tcW w:w="767" w:type="dxa"/>
            <w:tcBorders>
              <w:top w:val="nil"/>
              <w:left w:val="nil"/>
              <w:bottom w:val="single" w:sz="4" w:space="0" w:color="000000"/>
              <w:right w:val="single" w:sz="4" w:space="0" w:color="000000"/>
            </w:tcBorders>
            <w:shd w:val="clear" w:color="auto" w:fill="auto"/>
            <w:vAlign w:val="bottom"/>
          </w:tcPr>
          <w:p w14:paraId="4A6C35BA" w14:textId="77777777" w:rsidR="00303772" w:rsidRPr="00986B9E" w:rsidRDefault="00000000">
            <w:pPr>
              <w:spacing w:after="0" w:line="240" w:lineRule="auto"/>
            </w:pPr>
            <w:r w:rsidRPr="00986B9E">
              <w:t>NO</w:t>
            </w:r>
          </w:p>
        </w:tc>
        <w:tc>
          <w:tcPr>
            <w:tcW w:w="900" w:type="dxa"/>
            <w:tcBorders>
              <w:top w:val="nil"/>
              <w:left w:val="nil"/>
              <w:bottom w:val="single" w:sz="4" w:space="0" w:color="000000"/>
              <w:right w:val="single" w:sz="4" w:space="0" w:color="000000"/>
            </w:tcBorders>
            <w:shd w:val="clear" w:color="auto" w:fill="auto"/>
            <w:vAlign w:val="bottom"/>
          </w:tcPr>
          <w:p w14:paraId="3455ED5F" w14:textId="1382112B" w:rsidR="00303772" w:rsidRPr="00986B9E" w:rsidRDefault="00000000">
            <w:pPr>
              <w:spacing w:after="0" w:line="240" w:lineRule="auto"/>
            </w:pPr>
            <w:r>
              <w:t>NO</w:t>
            </w:r>
          </w:p>
        </w:tc>
        <w:tc>
          <w:tcPr>
            <w:tcW w:w="1273" w:type="dxa"/>
            <w:tcBorders>
              <w:top w:val="nil"/>
              <w:left w:val="nil"/>
              <w:bottom w:val="single" w:sz="4" w:space="0" w:color="000000"/>
              <w:right w:val="single" w:sz="4" w:space="0" w:color="000000"/>
            </w:tcBorders>
            <w:shd w:val="clear" w:color="auto" w:fill="auto"/>
            <w:vAlign w:val="bottom"/>
          </w:tcPr>
          <w:p w14:paraId="5F803651" w14:textId="77777777" w:rsidR="00303772" w:rsidRPr="00986B9E" w:rsidRDefault="00000000">
            <w:pPr>
              <w:spacing w:after="0" w:line="240" w:lineRule="auto"/>
            </w:pPr>
            <w:r w:rsidRPr="00986B9E">
              <w:t>NO</w:t>
            </w:r>
          </w:p>
        </w:tc>
      </w:tr>
      <w:tr w:rsidR="00271B33" w14:paraId="52A183DD" w14:textId="77777777">
        <w:trPr>
          <w:trHeight w:val="345"/>
        </w:trPr>
        <w:tc>
          <w:tcPr>
            <w:tcW w:w="1840" w:type="dxa"/>
            <w:tcBorders>
              <w:top w:val="nil"/>
              <w:left w:val="single" w:sz="4" w:space="0" w:color="000000"/>
              <w:bottom w:val="single" w:sz="4" w:space="0" w:color="000000"/>
              <w:right w:val="single" w:sz="4" w:space="0" w:color="000000"/>
            </w:tcBorders>
            <w:shd w:val="clear" w:color="auto" w:fill="auto"/>
            <w:vAlign w:val="bottom"/>
          </w:tcPr>
          <w:p w14:paraId="1A29A45F" w14:textId="7FD95B16" w:rsidR="00303772" w:rsidRPr="00986B9E" w:rsidRDefault="00000000">
            <w:pPr>
              <w:spacing w:after="0" w:line="240" w:lineRule="auto"/>
              <w:rPr>
                <w:b/>
              </w:rPr>
            </w:pPr>
            <w:r w:rsidRPr="00986B9E">
              <w:rPr>
                <w:b/>
              </w:rPr>
              <w:t>Large-</w:t>
            </w:r>
            <w:r w:rsidR="00275911" w:rsidRPr="007C567F">
              <w:rPr>
                <w:b/>
              </w:rPr>
              <w:t>S</w:t>
            </w:r>
            <w:r w:rsidRPr="00986B9E">
              <w:rPr>
                <w:b/>
              </w:rPr>
              <w:t>cale SES</w:t>
            </w:r>
          </w:p>
        </w:tc>
        <w:tc>
          <w:tcPr>
            <w:tcW w:w="960" w:type="dxa"/>
            <w:tcBorders>
              <w:top w:val="nil"/>
              <w:left w:val="nil"/>
              <w:bottom w:val="single" w:sz="4" w:space="0" w:color="000000"/>
              <w:right w:val="single" w:sz="4" w:space="0" w:color="000000"/>
            </w:tcBorders>
            <w:shd w:val="clear" w:color="auto" w:fill="auto"/>
            <w:vAlign w:val="bottom"/>
          </w:tcPr>
          <w:p w14:paraId="4A939B37" w14:textId="17BB1A89" w:rsidR="00303772" w:rsidRPr="00986B9E" w:rsidRDefault="00000000">
            <w:pPr>
              <w:spacing w:after="0" w:line="240" w:lineRule="auto"/>
            </w:pPr>
            <w:r>
              <w:t>NO</w:t>
            </w:r>
          </w:p>
        </w:tc>
        <w:tc>
          <w:tcPr>
            <w:tcW w:w="960" w:type="dxa"/>
            <w:tcBorders>
              <w:top w:val="nil"/>
              <w:left w:val="nil"/>
              <w:bottom w:val="single" w:sz="4" w:space="0" w:color="000000"/>
              <w:right w:val="single" w:sz="4" w:space="0" w:color="000000"/>
            </w:tcBorders>
            <w:shd w:val="clear" w:color="auto" w:fill="auto"/>
            <w:vAlign w:val="bottom"/>
          </w:tcPr>
          <w:p w14:paraId="1BB66A7E" w14:textId="105A2C2C" w:rsidR="00303772" w:rsidRPr="00986B9E" w:rsidRDefault="00000000">
            <w:pPr>
              <w:spacing w:after="0" w:line="240" w:lineRule="auto"/>
            </w:pPr>
            <w:r>
              <w:t>NO</w:t>
            </w:r>
          </w:p>
        </w:tc>
        <w:tc>
          <w:tcPr>
            <w:tcW w:w="960" w:type="dxa"/>
            <w:tcBorders>
              <w:top w:val="nil"/>
              <w:left w:val="nil"/>
              <w:bottom w:val="single" w:sz="4" w:space="0" w:color="000000"/>
              <w:right w:val="single" w:sz="4" w:space="0" w:color="000000"/>
            </w:tcBorders>
            <w:shd w:val="clear" w:color="auto" w:fill="auto"/>
            <w:vAlign w:val="bottom"/>
          </w:tcPr>
          <w:p w14:paraId="402031A0" w14:textId="0CBBFDD5" w:rsidR="00303772" w:rsidRPr="00986B9E" w:rsidRDefault="00000000">
            <w:pPr>
              <w:spacing w:after="0" w:line="240" w:lineRule="auto"/>
            </w:pPr>
            <w:r>
              <w:t>NO</w:t>
            </w:r>
          </w:p>
        </w:tc>
        <w:tc>
          <w:tcPr>
            <w:tcW w:w="960" w:type="dxa"/>
            <w:tcBorders>
              <w:top w:val="nil"/>
              <w:left w:val="nil"/>
              <w:bottom w:val="single" w:sz="4" w:space="0" w:color="000000"/>
              <w:right w:val="single" w:sz="4" w:space="0" w:color="000000"/>
            </w:tcBorders>
            <w:shd w:val="clear" w:color="auto" w:fill="auto"/>
            <w:vAlign w:val="bottom"/>
          </w:tcPr>
          <w:p w14:paraId="2E1C9667" w14:textId="29AF0666" w:rsidR="00303772" w:rsidRPr="00986B9E" w:rsidRDefault="00000000">
            <w:pPr>
              <w:spacing w:after="0" w:line="240" w:lineRule="auto"/>
            </w:pPr>
            <w:r>
              <w:t>NO</w:t>
            </w:r>
          </w:p>
        </w:tc>
        <w:tc>
          <w:tcPr>
            <w:tcW w:w="900" w:type="dxa"/>
            <w:tcBorders>
              <w:top w:val="nil"/>
              <w:left w:val="nil"/>
              <w:bottom w:val="single" w:sz="4" w:space="0" w:color="000000"/>
              <w:right w:val="single" w:sz="4" w:space="0" w:color="000000"/>
            </w:tcBorders>
            <w:shd w:val="clear" w:color="auto" w:fill="auto"/>
            <w:vAlign w:val="bottom"/>
          </w:tcPr>
          <w:p w14:paraId="19C2A7A4" w14:textId="0CBD7955" w:rsidR="00303772" w:rsidRPr="00986B9E" w:rsidRDefault="00000000">
            <w:pPr>
              <w:spacing w:after="0" w:line="240" w:lineRule="auto"/>
            </w:pPr>
            <w:r>
              <w:t>NO</w:t>
            </w:r>
          </w:p>
        </w:tc>
        <w:tc>
          <w:tcPr>
            <w:tcW w:w="767" w:type="dxa"/>
            <w:tcBorders>
              <w:top w:val="nil"/>
              <w:left w:val="nil"/>
              <w:bottom w:val="single" w:sz="4" w:space="0" w:color="000000"/>
              <w:right w:val="single" w:sz="4" w:space="0" w:color="000000"/>
            </w:tcBorders>
            <w:shd w:val="clear" w:color="auto" w:fill="auto"/>
            <w:vAlign w:val="bottom"/>
          </w:tcPr>
          <w:p w14:paraId="5BA5F739" w14:textId="77777777" w:rsidR="00303772" w:rsidRPr="00986B9E" w:rsidRDefault="00000000">
            <w:pPr>
              <w:spacing w:after="0" w:line="240" w:lineRule="auto"/>
            </w:pPr>
            <w:r w:rsidRPr="00986B9E">
              <w:t>NO</w:t>
            </w:r>
          </w:p>
        </w:tc>
        <w:tc>
          <w:tcPr>
            <w:tcW w:w="900" w:type="dxa"/>
            <w:tcBorders>
              <w:top w:val="nil"/>
              <w:left w:val="nil"/>
              <w:bottom w:val="single" w:sz="4" w:space="0" w:color="000000"/>
              <w:right w:val="single" w:sz="4" w:space="0" w:color="000000"/>
            </w:tcBorders>
            <w:shd w:val="clear" w:color="auto" w:fill="auto"/>
            <w:vAlign w:val="bottom"/>
          </w:tcPr>
          <w:p w14:paraId="090A2BD7" w14:textId="66220DEF" w:rsidR="00303772" w:rsidRPr="00986B9E" w:rsidRDefault="00000000">
            <w:pPr>
              <w:spacing w:after="0" w:line="240" w:lineRule="auto"/>
            </w:pPr>
            <w:r>
              <w:t>NO</w:t>
            </w:r>
          </w:p>
        </w:tc>
        <w:tc>
          <w:tcPr>
            <w:tcW w:w="1273" w:type="dxa"/>
            <w:tcBorders>
              <w:top w:val="nil"/>
              <w:left w:val="nil"/>
              <w:bottom w:val="single" w:sz="4" w:space="0" w:color="000000"/>
              <w:right w:val="single" w:sz="4" w:space="0" w:color="000000"/>
            </w:tcBorders>
            <w:shd w:val="clear" w:color="auto" w:fill="auto"/>
            <w:vAlign w:val="bottom"/>
          </w:tcPr>
          <w:p w14:paraId="66407A52" w14:textId="77777777" w:rsidR="00303772" w:rsidRPr="00986B9E" w:rsidRDefault="00000000">
            <w:pPr>
              <w:spacing w:after="0" w:line="240" w:lineRule="auto"/>
            </w:pPr>
            <w:r w:rsidRPr="00986B9E">
              <w:t>NO</w:t>
            </w:r>
          </w:p>
        </w:tc>
      </w:tr>
      <w:tr w:rsidR="00271B33" w14:paraId="0D84BC3F" w14:textId="77777777">
        <w:trPr>
          <w:trHeight w:val="300"/>
        </w:trPr>
        <w:tc>
          <w:tcPr>
            <w:tcW w:w="1840" w:type="dxa"/>
            <w:tcBorders>
              <w:top w:val="nil"/>
              <w:left w:val="nil"/>
              <w:bottom w:val="nil"/>
              <w:right w:val="nil"/>
            </w:tcBorders>
            <w:shd w:val="clear" w:color="auto" w:fill="auto"/>
            <w:vAlign w:val="bottom"/>
          </w:tcPr>
          <w:p w14:paraId="194C9A97" w14:textId="77777777" w:rsidR="00303772" w:rsidRPr="00986B9E" w:rsidRDefault="00303772">
            <w:pPr>
              <w:spacing w:after="0" w:line="240" w:lineRule="auto"/>
            </w:pPr>
          </w:p>
        </w:tc>
        <w:tc>
          <w:tcPr>
            <w:tcW w:w="960" w:type="dxa"/>
            <w:tcBorders>
              <w:top w:val="nil"/>
              <w:left w:val="nil"/>
              <w:bottom w:val="nil"/>
              <w:right w:val="nil"/>
            </w:tcBorders>
            <w:shd w:val="clear" w:color="auto" w:fill="auto"/>
            <w:vAlign w:val="bottom"/>
          </w:tcPr>
          <w:p w14:paraId="2AD35C83" w14:textId="77777777" w:rsidR="00303772" w:rsidRDefault="003037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0990D646" w14:textId="77777777" w:rsidR="00303772" w:rsidRDefault="003037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1478F640" w14:textId="77777777" w:rsidR="00303772" w:rsidRDefault="003037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7F8BBF47" w14:textId="77777777" w:rsidR="00303772" w:rsidRDefault="00303772">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2F35F251" w14:textId="77777777" w:rsidR="00303772" w:rsidRDefault="00303772">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bottom"/>
          </w:tcPr>
          <w:p w14:paraId="439DDA14" w14:textId="77777777" w:rsidR="00303772" w:rsidRDefault="00303772">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19C40424" w14:textId="77777777" w:rsidR="00303772" w:rsidRDefault="00303772">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vAlign w:val="bottom"/>
          </w:tcPr>
          <w:p w14:paraId="0FDF8883" w14:textId="77777777" w:rsidR="00303772" w:rsidRDefault="00303772">
            <w:pPr>
              <w:spacing w:after="0" w:line="240" w:lineRule="auto"/>
              <w:rPr>
                <w:rFonts w:ascii="Times New Roman" w:eastAsia="Times New Roman" w:hAnsi="Times New Roman" w:cs="Times New Roman"/>
                <w:sz w:val="20"/>
                <w:szCs w:val="20"/>
              </w:rPr>
            </w:pPr>
          </w:p>
        </w:tc>
      </w:tr>
      <w:tr w:rsidR="00271B33" w14:paraId="2BF72457" w14:textId="77777777">
        <w:trPr>
          <w:trHeight w:val="300"/>
        </w:trPr>
        <w:tc>
          <w:tcPr>
            <w:tcW w:w="1840" w:type="dxa"/>
            <w:tcBorders>
              <w:top w:val="nil"/>
              <w:left w:val="nil"/>
              <w:bottom w:val="nil"/>
              <w:right w:val="nil"/>
            </w:tcBorders>
            <w:shd w:val="clear" w:color="auto" w:fill="auto"/>
            <w:vAlign w:val="bottom"/>
          </w:tcPr>
          <w:p w14:paraId="38366845" w14:textId="77777777" w:rsidR="00303772" w:rsidRDefault="003037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1A4AFF6D" w14:textId="77777777" w:rsidR="00303772" w:rsidRDefault="003037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4A35C2B4" w14:textId="77777777" w:rsidR="00303772" w:rsidRDefault="00303772">
            <w:pPr>
              <w:spacing w:after="0" w:line="240" w:lineRule="auto"/>
              <w:rPr>
                <w:rFonts w:ascii="Times New Roman" w:eastAsia="Times New Roman" w:hAnsi="Times New Roman" w:cs="Times New Roman"/>
                <w:sz w:val="20"/>
                <w:szCs w:val="20"/>
              </w:rPr>
            </w:pPr>
          </w:p>
        </w:tc>
        <w:tc>
          <w:tcPr>
            <w:tcW w:w="2820" w:type="dxa"/>
            <w:gridSpan w:val="3"/>
            <w:tcBorders>
              <w:top w:val="nil"/>
              <w:left w:val="nil"/>
              <w:bottom w:val="nil"/>
              <w:right w:val="nil"/>
            </w:tcBorders>
            <w:shd w:val="clear" w:color="auto" w:fill="auto"/>
            <w:vAlign w:val="bottom"/>
          </w:tcPr>
          <w:p w14:paraId="0B7B3F85" w14:textId="77777777" w:rsidR="00303772" w:rsidRPr="00986B9E" w:rsidRDefault="00000000">
            <w:pPr>
              <w:spacing w:after="0" w:line="240" w:lineRule="auto"/>
            </w:pPr>
            <w:r w:rsidRPr="00986B9E">
              <w:t xml:space="preserve">PB-PLANNING BOARD </w:t>
            </w:r>
          </w:p>
        </w:tc>
        <w:tc>
          <w:tcPr>
            <w:tcW w:w="767" w:type="dxa"/>
            <w:tcBorders>
              <w:top w:val="nil"/>
              <w:left w:val="nil"/>
              <w:bottom w:val="nil"/>
              <w:right w:val="nil"/>
            </w:tcBorders>
            <w:shd w:val="clear" w:color="auto" w:fill="auto"/>
            <w:vAlign w:val="bottom"/>
          </w:tcPr>
          <w:p w14:paraId="124099C6" w14:textId="77777777" w:rsidR="00303772" w:rsidRPr="00986B9E" w:rsidRDefault="00303772">
            <w:pPr>
              <w:spacing w:after="0" w:line="240" w:lineRule="auto"/>
            </w:pPr>
          </w:p>
        </w:tc>
        <w:tc>
          <w:tcPr>
            <w:tcW w:w="900" w:type="dxa"/>
            <w:tcBorders>
              <w:top w:val="nil"/>
              <w:left w:val="nil"/>
              <w:bottom w:val="nil"/>
              <w:right w:val="nil"/>
            </w:tcBorders>
            <w:shd w:val="clear" w:color="auto" w:fill="auto"/>
            <w:vAlign w:val="bottom"/>
          </w:tcPr>
          <w:p w14:paraId="53580D35" w14:textId="77777777" w:rsidR="00303772" w:rsidRDefault="00303772">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vAlign w:val="bottom"/>
          </w:tcPr>
          <w:p w14:paraId="73FF80A5" w14:textId="77777777" w:rsidR="00303772" w:rsidRDefault="00303772">
            <w:pPr>
              <w:spacing w:after="0" w:line="240" w:lineRule="auto"/>
              <w:rPr>
                <w:rFonts w:ascii="Times New Roman" w:eastAsia="Times New Roman" w:hAnsi="Times New Roman" w:cs="Times New Roman"/>
                <w:sz w:val="20"/>
                <w:szCs w:val="20"/>
              </w:rPr>
            </w:pPr>
          </w:p>
        </w:tc>
      </w:tr>
      <w:tr w:rsidR="00271B33" w14:paraId="7AD51639" w14:textId="77777777">
        <w:trPr>
          <w:trHeight w:val="300"/>
        </w:trPr>
        <w:tc>
          <w:tcPr>
            <w:tcW w:w="1840" w:type="dxa"/>
            <w:tcBorders>
              <w:top w:val="nil"/>
              <w:left w:val="nil"/>
              <w:bottom w:val="nil"/>
              <w:right w:val="nil"/>
            </w:tcBorders>
            <w:shd w:val="clear" w:color="auto" w:fill="auto"/>
            <w:vAlign w:val="bottom"/>
          </w:tcPr>
          <w:p w14:paraId="4339F4BF" w14:textId="77777777" w:rsidR="00303772" w:rsidRDefault="003037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216F26BE" w14:textId="77777777" w:rsidR="00303772" w:rsidRDefault="003037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402E1B51" w14:textId="77777777" w:rsidR="00303772" w:rsidRDefault="003037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43DAD987" w14:textId="77777777" w:rsidR="00303772" w:rsidRDefault="003037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3DD7E77C" w14:textId="77777777" w:rsidR="00303772" w:rsidRDefault="00303772">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1ED858EA" w14:textId="77777777" w:rsidR="00303772" w:rsidRDefault="00303772">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bottom"/>
          </w:tcPr>
          <w:p w14:paraId="6CD7CCD1" w14:textId="77777777" w:rsidR="00303772" w:rsidRDefault="00303772">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2DD95687" w14:textId="77777777" w:rsidR="00303772" w:rsidRDefault="00303772">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vAlign w:val="bottom"/>
          </w:tcPr>
          <w:p w14:paraId="05D94267" w14:textId="77777777" w:rsidR="00303772" w:rsidRDefault="00303772">
            <w:pPr>
              <w:spacing w:after="0" w:line="240" w:lineRule="auto"/>
              <w:rPr>
                <w:rFonts w:ascii="Times New Roman" w:eastAsia="Times New Roman" w:hAnsi="Times New Roman" w:cs="Times New Roman"/>
                <w:sz w:val="20"/>
                <w:szCs w:val="20"/>
              </w:rPr>
            </w:pPr>
          </w:p>
        </w:tc>
      </w:tr>
      <w:tr w:rsidR="00271B33" w14:paraId="2223B1E6" w14:textId="77777777">
        <w:trPr>
          <w:trHeight w:val="345"/>
        </w:trPr>
        <w:tc>
          <w:tcPr>
            <w:tcW w:w="8247" w:type="dxa"/>
            <w:gridSpan w:val="8"/>
            <w:tcBorders>
              <w:top w:val="nil"/>
              <w:left w:val="nil"/>
              <w:bottom w:val="nil"/>
              <w:right w:val="nil"/>
            </w:tcBorders>
            <w:shd w:val="clear" w:color="auto" w:fill="auto"/>
            <w:vAlign w:val="bottom"/>
          </w:tcPr>
          <w:p w14:paraId="5BC27A5F" w14:textId="35141169" w:rsidR="00303772" w:rsidRPr="00986B9E" w:rsidRDefault="00000000">
            <w:pPr>
              <w:spacing w:after="0" w:line="240" w:lineRule="auto"/>
            </w:pPr>
            <w:r w:rsidRPr="00986B9E">
              <w:rPr>
                <w:vertAlign w:val="superscript"/>
              </w:rPr>
              <w:t>13</w:t>
            </w:r>
            <w:r w:rsidRPr="00986B9E">
              <w:t xml:space="preserve"> Subject to Site Plan Review. See specific prohibited commercial and individual uses</w:t>
            </w:r>
            <w:r w:rsidR="007C2046">
              <w:t>…</w:t>
            </w:r>
            <w:r w:rsidRPr="00986B9E">
              <w:t xml:space="preserve"> </w:t>
            </w:r>
          </w:p>
        </w:tc>
        <w:tc>
          <w:tcPr>
            <w:tcW w:w="1273" w:type="dxa"/>
            <w:tcBorders>
              <w:top w:val="nil"/>
              <w:left w:val="nil"/>
              <w:bottom w:val="nil"/>
              <w:right w:val="nil"/>
            </w:tcBorders>
            <w:shd w:val="clear" w:color="auto" w:fill="auto"/>
            <w:vAlign w:val="bottom"/>
          </w:tcPr>
          <w:p w14:paraId="4EDD7D7B" w14:textId="77777777" w:rsidR="00303772" w:rsidRPr="00986B9E" w:rsidRDefault="00303772">
            <w:pPr>
              <w:spacing w:after="0" w:line="240" w:lineRule="auto"/>
            </w:pPr>
          </w:p>
        </w:tc>
      </w:tr>
      <w:tr w:rsidR="00271B33" w14:paraId="00C95BF2" w14:textId="77777777">
        <w:trPr>
          <w:trHeight w:val="300"/>
        </w:trPr>
        <w:tc>
          <w:tcPr>
            <w:tcW w:w="7347" w:type="dxa"/>
            <w:gridSpan w:val="7"/>
            <w:tcBorders>
              <w:top w:val="nil"/>
              <w:left w:val="nil"/>
              <w:bottom w:val="nil"/>
              <w:right w:val="nil"/>
            </w:tcBorders>
            <w:shd w:val="clear" w:color="auto" w:fill="auto"/>
            <w:vAlign w:val="bottom"/>
          </w:tcPr>
          <w:p w14:paraId="4E6C92B4" w14:textId="2F0D76E3" w:rsidR="00303772" w:rsidRPr="00986B9E" w:rsidRDefault="00000000">
            <w:pPr>
              <w:spacing w:after="0" w:line="240" w:lineRule="auto"/>
            </w:pPr>
            <w:r w:rsidRPr="00986B9E">
              <w:t xml:space="preserve">for this Zone or District in Chapter 3, </w:t>
            </w:r>
            <w:r w:rsidR="00AF3938">
              <w:t xml:space="preserve">Unified Development Ordinance, (Land Use Districts, Zones and </w:t>
            </w:r>
            <w:proofErr w:type="gramStart"/>
            <w:r w:rsidR="00AF3938">
              <w:t>Requirements)</w:t>
            </w:r>
            <w:r w:rsidR="007C567F">
              <w:t xml:space="preserve">  -</w:t>
            </w:r>
            <w:proofErr w:type="gramEnd"/>
            <w:r w:rsidR="007C567F">
              <w:t xml:space="preserve">  from the Surry Code of Ordinances (SCO)  </w:t>
            </w:r>
          </w:p>
        </w:tc>
        <w:tc>
          <w:tcPr>
            <w:tcW w:w="900" w:type="dxa"/>
            <w:tcBorders>
              <w:top w:val="nil"/>
              <w:left w:val="nil"/>
              <w:bottom w:val="nil"/>
              <w:right w:val="nil"/>
            </w:tcBorders>
            <w:shd w:val="clear" w:color="auto" w:fill="auto"/>
            <w:vAlign w:val="bottom"/>
          </w:tcPr>
          <w:p w14:paraId="3644EE8A" w14:textId="77777777" w:rsidR="00303772" w:rsidRPr="00986B9E" w:rsidRDefault="00303772">
            <w:pPr>
              <w:spacing w:after="0" w:line="240" w:lineRule="auto"/>
            </w:pPr>
          </w:p>
        </w:tc>
        <w:tc>
          <w:tcPr>
            <w:tcW w:w="1273" w:type="dxa"/>
            <w:tcBorders>
              <w:top w:val="nil"/>
              <w:left w:val="nil"/>
              <w:bottom w:val="nil"/>
              <w:right w:val="nil"/>
            </w:tcBorders>
            <w:shd w:val="clear" w:color="auto" w:fill="auto"/>
            <w:vAlign w:val="bottom"/>
          </w:tcPr>
          <w:p w14:paraId="0D7FF43C" w14:textId="77777777" w:rsidR="00303772" w:rsidRDefault="00303772">
            <w:pPr>
              <w:spacing w:after="0" w:line="240" w:lineRule="auto"/>
              <w:rPr>
                <w:rFonts w:ascii="Times New Roman" w:eastAsia="Times New Roman" w:hAnsi="Times New Roman" w:cs="Times New Roman"/>
                <w:sz w:val="20"/>
                <w:szCs w:val="20"/>
              </w:rPr>
            </w:pPr>
          </w:p>
        </w:tc>
      </w:tr>
      <w:tr w:rsidR="00271B33" w14:paraId="79F6FBE7" w14:textId="77777777">
        <w:trPr>
          <w:trHeight w:val="300"/>
        </w:trPr>
        <w:tc>
          <w:tcPr>
            <w:tcW w:w="4720" w:type="dxa"/>
            <w:gridSpan w:val="4"/>
            <w:tcBorders>
              <w:top w:val="nil"/>
              <w:left w:val="nil"/>
              <w:bottom w:val="nil"/>
              <w:right w:val="nil"/>
            </w:tcBorders>
            <w:shd w:val="clear" w:color="auto" w:fill="auto"/>
            <w:vAlign w:val="bottom"/>
          </w:tcPr>
          <w:p w14:paraId="47D90497" w14:textId="5AABFA8D" w:rsidR="00A81351" w:rsidRPr="00986B9E" w:rsidRDefault="00A81351">
            <w:pPr>
              <w:spacing w:after="0" w:line="240" w:lineRule="auto"/>
            </w:pPr>
          </w:p>
        </w:tc>
        <w:tc>
          <w:tcPr>
            <w:tcW w:w="960" w:type="dxa"/>
            <w:tcBorders>
              <w:top w:val="nil"/>
              <w:left w:val="nil"/>
              <w:bottom w:val="nil"/>
              <w:right w:val="nil"/>
            </w:tcBorders>
            <w:shd w:val="clear" w:color="auto" w:fill="auto"/>
            <w:vAlign w:val="bottom"/>
          </w:tcPr>
          <w:p w14:paraId="6B91FF1A" w14:textId="77777777" w:rsidR="00303772" w:rsidRPr="00986B9E" w:rsidRDefault="00303772">
            <w:pPr>
              <w:spacing w:after="0" w:line="240" w:lineRule="auto"/>
            </w:pPr>
          </w:p>
        </w:tc>
        <w:tc>
          <w:tcPr>
            <w:tcW w:w="900" w:type="dxa"/>
            <w:tcBorders>
              <w:top w:val="nil"/>
              <w:left w:val="nil"/>
              <w:bottom w:val="nil"/>
              <w:right w:val="nil"/>
            </w:tcBorders>
            <w:shd w:val="clear" w:color="auto" w:fill="auto"/>
            <w:vAlign w:val="bottom"/>
          </w:tcPr>
          <w:p w14:paraId="5AF4837A" w14:textId="77777777" w:rsidR="00303772" w:rsidRDefault="00303772">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bottom"/>
          </w:tcPr>
          <w:p w14:paraId="7164C30C" w14:textId="77777777" w:rsidR="00303772" w:rsidRDefault="00303772">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tcPr>
          <w:p w14:paraId="419B9A7F" w14:textId="77777777" w:rsidR="00303772" w:rsidRDefault="00303772">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vAlign w:val="bottom"/>
          </w:tcPr>
          <w:p w14:paraId="0982CCC9" w14:textId="77777777" w:rsidR="00303772" w:rsidRDefault="00303772">
            <w:pPr>
              <w:spacing w:after="0" w:line="240" w:lineRule="auto"/>
              <w:rPr>
                <w:rFonts w:ascii="Times New Roman" w:eastAsia="Times New Roman" w:hAnsi="Times New Roman" w:cs="Times New Roman"/>
                <w:sz w:val="20"/>
                <w:szCs w:val="20"/>
              </w:rPr>
            </w:pPr>
          </w:p>
        </w:tc>
      </w:tr>
    </w:tbl>
    <w:p w14:paraId="51E98EEF" w14:textId="77777777" w:rsidR="004A6DBB" w:rsidRPr="00986B9E" w:rsidRDefault="004A6DBB">
      <w:pPr>
        <w:pBdr>
          <w:top w:val="nil"/>
          <w:left w:val="nil"/>
          <w:bottom w:val="nil"/>
          <w:right w:val="nil"/>
          <w:between w:val="nil"/>
        </w:pBdr>
        <w:spacing w:after="0"/>
        <w:rPr>
          <w:sz w:val="28"/>
          <w:szCs w:val="28"/>
        </w:rPr>
      </w:pPr>
    </w:p>
    <w:p w14:paraId="6DC69C17" w14:textId="162AC7EB" w:rsidR="00303772" w:rsidRPr="00986B9E" w:rsidRDefault="00000000">
      <w:pPr>
        <w:numPr>
          <w:ilvl w:val="0"/>
          <w:numId w:val="9"/>
        </w:numPr>
        <w:pBdr>
          <w:top w:val="nil"/>
          <w:left w:val="nil"/>
          <w:bottom w:val="nil"/>
          <w:right w:val="nil"/>
          <w:between w:val="nil"/>
        </w:pBdr>
        <w:spacing w:after="0"/>
        <w:rPr>
          <w:sz w:val="28"/>
          <w:szCs w:val="28"/>
          <w:u w:val="single"/>
        </w:rPr>
      </w:pPr>
      <w:r w:rsidRPr="00986B9E">
        <w:rPr>
          <w:b/>
          <w:sz w:val="28"/>
          <w:szCs w:val="28"/>
          <w:u w:val="single"/>
        </w:rPr>
        <w:t>General Standards and Applicability</w:t>
      </w:r>
      <w:r w:rsidR="002560F7">
        <w:rPr>
          <w:b/>
          <w:sz w:val="28"/>
          <w:szCs w:val="28"/>
          <w:u w:val="single"/>
        </w:rPr>
        <w:t>:</w:t>
      </w:r>
    </w:p>
    <w:p w14:paraId="775F103E" w14:textId="77777777" w:rsidR="00303772" w:rsidRPr="00986B9E" w:rsidRDefault="00303772">
      <w:pPr>
        <w:pBdr>
          <w:top w:val="nil"/>
          <w:left w:val="nil"/>
          <w:bottom w:val="nil"/>
          <w:right w:val="nil"/>
          <w:between w:val="nil"/>
        </w:pBdr>
        <w:spacing w:after="0"/>
        <w:ind w:left="720"/>
        <w:rPr>
          <w:sz w:val="28"/>
          <w:szCs w:val="28"/>
        </w:rPr>
      </w:pPr>
    </w:p>
    <w:p w14:paraId="14FF1E53" w14:textId="6F33FCE1" w:rsidR="00303772" w:rsidRPr="00986B9E" w:rsidRDefault="00000000">
      <w:pPr>
        <w:numPr>
          <w:ilvl w:val="1"/>
          <w:numId w:val="9"/>
        </w:numPr>
        <w:pBdr>
          <w:top w:val="nil"/>
          <w:left w:val="nil"/>
          <w:bottom w:val="nil"/>
          <w:right w:val="nil"/>
          <w:between w:val="nil"/>
        </w:pBdr>
        <w:spacing w:after="0"/>
        <w:rPr>
          <w:sz w:val="24"/>
          <w:szCs w:val="24"/>
        </w:rPr>
      </w:pPr>
      <w:r w:rsidRPr="00986B9E">
        <w:rPr>
          <w:sz w:val="24"/>
          <w:szCs w:val="24"/>
        </w:rPr>
        <w:t xml:space="preserve">A </w:t>
      </w:r>
      <w:r w:rsidR="00AF3938">
        <w:rPr>
          <w:sz w:val="24"/>
          <w:szCs w:val="24"/>
        </w:rPr>
        <w:t>S</w:t>
      </w:r>
      <w:r w:rsidRPr="00986B9E">
        <w:rPr>
          <w:sz w:val="24"/>
          <w:szCs w:val="24"/>
        </w:rPr>
        <w:t xml:space="preserve">olar </w:t>
      </w:r>
      <w:r w:rsidR="00AF3938">
        <w:rPr>
          <w:sz w:val="24"/>
          <w:szCs w:val="24"/>
        </w:rPr>
        <w:t>E</w:t>
      </w:r>
      <w:r w:rsidRPr="00986B9E">
        <w:rPr>
          <w:sz w:val="24"/>
          <w:szCs w:val="24"/>
        </w:rPr>
        <w:t xml:space="preserve">nergy </w:t>
      </w:r>
      <w:r w:rsidR="00AF3938">
        <w:rPr>
          <w:sz w:val="24"/>
          <w:szCs w:val="24"/>
        </w:rPr>
        <w:t>S</w:t>
      </w:r>
      <w:r w:rsidRPr="00986B9E">
        <w:rPr>
          <w:sz w:val="24"/>
          <w:szCs w:val="24"/>
        </w:rPr>
        <w:t>ystem or device may</w:t>
      </w:r>
      <w:r w:rsidR="00AF3938">
        <w:rPr>
          <w:sz w:val="24"/>
          <w:szCs w:val="24"/>
        </w:rPr>
        <w:t xml:space="preserve"> only</w:t>
      </w:r>
      <w:r w:rsidRPr="00986B9E">
        <w:rPr>
          <w:sz w:val="24"/>
          <w:szCs w:val="24"/>
        </w:rPr>
        <w:t xml:space="preserve"> be installed or operated in the Town of Surry provided it is in </w:t>
      </w:r>
      <w:r w:rsidR="007C567F">
        <w:rPr>
          <w:sz w:val="24"/>
          <w:szCs w:val="24"/>
        </w:rPr>
        <w:t xml:space="preserve">full </w:t>
      </w:r>
      <w:r w:rsidRPr="00986B9E">
        <w:rPr>
          <w:sz w:val="24"/>
          <w:szCs w:val="24"/>
        </w:rPr>
        <w:t xml:space="preserve">compliance with this </w:t>
      </w:r>
      <w:r w:rsidR="00AF3938">
        <w:rPr>
          <w:sz w:val="24"/>
          <w:szCs w:val="24"/>
        </w:rPr>
        <w:t>O</w:t>
      </w:r>
      <w:r w:rsidRPr="00986B9E">
        <w:rPr>
          <w:sz w:val="24"/>
          <w:szCs w:val="24"/>
        </w:rPr>
        <w:t>rdinance.</w:t>
      </w:r>
    </w:p>
    <w:p w14:paraId="1A3B1D1D" w14:textId="77777777" w:rsidR="00303772" w:rsidRPr="00986B9E" w:rsidRDefault="00303772">
      <w:pPr>
        <w:pBdr>
          <w:top w:val="nil"/>
          <w:left w:val="nil"/>
          <w:bottom w:val="nil"/>
          <w:right w:val="nil"/>
          <w:between w:val="nil"/>
        </w:pBdr>
        <w:spacing w:after="0"/>
        <w:ind w:left="1440"/>
        <w:rPr>
          <w:sz w:val="24"/>
          <w:szCs w:val="24"/>
        </w:rPr>
      </w:pPr>
    </w:p>
    <w:p w14:paraId="68D89589" w14:textId="5822F6C5" w:rsidR="00303772" w:rsidRPr="00986B9E" w:rsidRDefault="00000000">
      <w:pPr>
        <w:numPr>
          <w:ilvl w:val="1"/>
          <w:numId w:val="9"/>
        </w:numPr>
        <w:pBdr>
          <w:top w:val="nil"/>
          <w:left w:val="nil"/>
          <w:bottom w:val="nil"/>
          <w:right w:val="nil"/>
          <w:between w:val="nil"/>
        </w:pBdr>
        <w:spacing w:after="0"/>
        <w:rPr>
          <w:sz w:val="24"/>
          <w:szCs w:val="24"/>
        </w:rPr>
      </w:pPr>
      <w:r w:rsidRPr="00986B9E">
        <w:rPr>
          <w:sz w:val="24"/>
          <w:szCs w:val="24"/>
        </w:rPr>
        <w:t xml:space="preserve">Permitting shall be determined by </w:t>
      </w:r>
      <w:proofErr w:type="spellStart"/>
      <w:r w:rsidRPr="00986B9E">
        <w:rPr>
          <w:sz w:val="24"/>
          <w:szCs w:val="24"/>
        </w:rPr>
        <w:t>i</w:t>
      </w:r>
      <w:proofErr w:type="spellEnd"/>
      <w:r w:rsidRPr="00986B9E">
        <w:rPr>
          <w:sz w:val="24"/>
          <w:szCs w:val="24"/>
        </w:rPr>
        <w:t xml:space="preserve">) </w:t>
      </w:r>
      <w:r w:rsidR="00AF3938">
        <w:rPr>
          <w:sz w:val="24"/>
          <w:szCs w:val="24"/>
        </w:rPr>
        <w:t>Land Use Distric</w:t>
      </w:r>
      <w:r w:rsidR="00E60B9F">
        <w:rPr>
          <w:sz w:val="24"/>
          <w:szCs w:val="24"/>
        </w:rPr>
        <w:t>t</w:t>
      </w:r>
      <w:r w:rsidR="00AF3938">
        <w:rPr>
          <w:sz w:val="24"/>
          <w:szCs w:val="24"/>
        </w:rPr>
        <w:t xml:space="preserve"> / Z</w:t>
      </w:r>
      <w:r w:rsidRPr="00986B9E">
        <w:rPr>
          <w:sz w:val="24"/>
          <w:szCs w:val="24"/>
        </w:rPr>
        <w:t xml:space="preserve">one within the Town of Surry, ii) type of </w:t>
      </w:r>
      <w:r w:rsidR="00AF3938">
        <w:rPr>
          <w:sz w:val="24"/>
          <w:szCs w:val="24"/>
        </w:rPr>
        <w:t>S</w:t>
      </w:r>
      <w:r w:rsidRPr="00986B9E">
        <w:rPr>
          <w:sz w:val="24"/>
          <w:szCs w:val="24"/>
        </w:rPr>
        <w:t xml:space="preserve">olar </w:t>
      </w:r>
      <w:r w:rsidR="00AF3938">
        <w:rPr>
          <w:sz w:val="24"/>
          <w:szCs w:val="24"/>
        </w:rPr>
        <w:t>Ener</w:t>
      </w:r>
      <w:r w:rsidR="00E60B9F">
        <w:rPr>
          <w:sz w:val="24"/>
          <w:szCs w:val="24"/>
        </w:rPr>
        <w:t>g</w:t>
      </w:r>
      <w:r w:rsidR="00AF3938">
        <w:rPr>
          <w:sz w:val="24"/>
          <w:szCs w:val="24"/>
        </w:rPr>
        <w:t>y S</w:t>
      </w:r>
      <w:r w:rsidRPr="00986B9E">
        <w:rPr>
          <w:sz w:val="24"/>
          <w:szCs w:val="24"/>
        </w:rPr>
        <w:t xml:space="preserve">ystem, and iii) proposed size.  The Town of Surry has designated the proper permitting process for each </w:t>
      </w:r>
      <w:r w:rsidR="00AF3938">
        <w:rPr>
          <w:sz w:val="24"/>
          <w:szCs w:val="24"/>
        </w:rPr>
        <w:t>S</w:t>
      </w:r>
      <w:r w:rsidRPr="00986B9E">
        <w:rPr>
          <w:sz w:val="24"/>
          <w:szCs w:val="24"/>
        </w:rPr>
        <w:t xml:space="preserve">olar </w:t>
      </w:r>
      <w:r w:rsidR="00AF3938">
        <w:rPr>
          <w:sz w:val="24"/>
          <w:szCs w:val="24"/>
        </w:rPr>
        <w:t>Energy S</w:t>
      </w:r>
      <w:r w:rsidRPr="00986B9E">
        <w:rPr>
          <w:sz w:val="24"/>
          <w:szCs w:val="24"/>
        </w:rPr>
        <w:t xml:space="preserve">ystem in the above matrix.  </w:t>
      </w:r>
      <w:r w:rsidR="00CF2629" w:rsidRPr="00986B9E">
        <w:rPr>
          <w:i/>
          <w:iCs/>
          <w:sz w:val="24"/>
          <w:szCs w:val="24"/>
        </w:rPr>
        <w:t>(</w:t>
      </w:r>
      <w:r w:rsidRPr="00986B9E">
        <w:rPr>
          <w:i/>
          <w:iCs/>
          <w:sz w:val="24"/>
          <w:szCs w:val="24"/>
        </w:rPr>
        <w:t xml:space="preserve">The above matrix will be incorporated </w:t>
      </w:r>
      <w:r w:rsidR="00AF3938" w:rsidRPr="00986B9E">
        <w:rPr>
          <w:i/>
          <w:iCs/>
          <w:sz w:val="24"/>
          <w:szCs w:val="24"/>
        </w:rPr>
        <w:t xml:space="preserve">into </w:t>
      </w:r>
      <w:r w:rsidRPr="00986B9E">
        <w:rPr>
          <w:i/>
          <w:iCs/>
          <w:sz w:val="24"/>
          <w:szCs w:val="24"/>
        </w:rPr>
        <w:t>Table 1, Land Use Table of the Unified Development Ordinance (UDO)</w:t>
      </w:r>
      <w:r w:rsidR="00AF3938" w:rsidRPr="00986B9E">
        <w:rPr>
          <w:i/>
          <w:iCs/>
          <w:sz w:val="24"/>
          <w:szCs w:val="24"/>
        </w:rPr>
        <w:t>, Chapter 3 of the Surry Code of Ordinances</w:t>
      </w:r>
      <w:r w:rsidRPr="00986B9E">
        <w:rPr>
          <w:i/>
          <w:iCs/>
          <w:sz w:val="24"/>
          <w:szCs w:val="24"/>
        </w:rPr>
        <w:t>.</w:t>
      </w:r>
      <w:r w:rsidR="00CF2629" w:rsidRPr="00986B9E">
        <w:rPr>
          <w:i/>
          <w:iCs/>
          <w:sz w:val="24"/>
          <w:szCs w:val="24"/>
        </w:rPr>
        <w:t>)</w:t>
      </w:r>
      <w:r w:rsidRPr="00986B9E">
        <w:rPr>
          <w:sz w:val="24"/>
          <w:szCs w:val="24"/>
        </w:rPr>
        <w:t xml:space="preserve">  </w:t>
      </w:r>
    </w:p>
    <w:p w14:paraId="57ED84DB" w14:textId="77777777" w:rsidR="00303772" w:rsidRDefault="00303772">
      <w:pPr>
        <w:spacing w:after="0"/>
        <w:rPr>
          <w:sz w:val="24"/>
          <w:szCs w:val="24"/>
        </w:rPr>
      </w:pPr>
    </w:p>
    <w:p w14:paraId="4E0EA877" w14:textId="2BAB7356" w:rsidR="00303772" w:rsidRPr="00986B9E" w:rsidRDefault="00000000">
      <w:pPr>
        <w:numPr>
          <w:ilvl w:val="1"/>
          <w:numId w:val="9"/>
        </w:numPr>
        <w:pBdr>
          <w:top w:val="nil"/>
          <w:left w:val="nil"/>
          <w:bottom w:val="nil"/>
          <w:right w:val="nil"/>
          <w:between w:val="nil"/>
        </w:pBdr>
        <w:spacing w:after="0"/>
        <w:rPr>
          <w:sz w:val="24"/>
          <w:szCs w:val="24"/>
        </w:rPr>
      </w:pPr>
      <w:r w:rsidRPr="00986B9E">
        <w:rPr>
          <w:sz w:val="24"/>
          <w:szCs w:val="24"/>
        </w:rPr>
        <w:t xml:space="preserve">All Solar Energy Systems, </w:t>
      </w:r>
      <w:r w:rsidR="002055A6">
        <w:rPr>
          <w:sz w:val="24"/>
          <w:szCs w:val="24"/>
        </w:rPr>
        <w:t xml:space="preserve">both </w:t>
      </w:r>
      <w:r w:rsidR="002E2845">
        <w:rPr>
          <w:sz w:val="24"/>
          <w:szCs w:val="24"/>
        </w:rPr>
        <w:t>R</w:t>
      </w:r>
      <w:r w:rsidRPr="00986B9E">
        <w:rPr>
          <w:sz w:val="24"/>
          <w:szCs w:val="24"/>
        </w:rPr>
        <w:t>oof-</w:t>
      </w:r>
      <w:r w:rsidR="00AF3938">
        <w:rPr>
          <w:sz w:val="24"/>
          <w:szCs w:val="24"/>
        </w:rPr>
        <w:t>M</w:t>
      </w:r>
      <w:r w:rsidRPr="00986B9E">
        <w:rPr>
          <w:sz w:val="24"/>
          <w:szCs w:val="24"/>
        </w:rPr>
        <w:t xml:space="preserve">ounted and </w:t>
      </w:r>
      <w:r w:rsidR="002E2845">
        <w:rPr>
          <w:sz w:val="24"/>
          <w:szCs w:val="24"/>
        </w:rPr>
        <w:t>G</w:t>
      </w:r>
      <w:r w:rsidRPr="00986B9E">
        <w:rPr>
          <w:sz w:val="24"/>
          <w:szCs w:val="24"/>
        </w:rPr>
        <w:t>round-</w:t>
      </w:r>
      <w:r w:rsidR="00AF3938">
        <w:rPr>
          <w:sz w:val="24"/>
          <w:szCs w:val="24"/>
        </w:rPr>
        <w:t>M</w:t>
      </w:r>
      <w:r w:rsidRPr="00986B9E">
        <w:rPr>
          <w:sz w:val="24"/>
          <w:szCs w:val="24"/>
        </w:rPr>
        <w:t>ounted</w:t>
      </w:r>
      <w:r w:rsidR="002055A6">
        <w:rPr>
          <w:sz w:val="24"/>
          <w:szCs w:val="24"/>
        </w:rPr>
        <w:t>,</w:t>
      </w:r>
      <w:r w:rsidRPr="00986B9E">
        <w:rPr>
          <w:sz w:val="24"/>
          <w:szCs w:val="24"/>
        </w:rPr>
        <w:t xml:space="preserve"> are subject to the Dimensional Standards of Section 5 and the Performance Standards outlined in Section 6 </w:t>
      </w:r>
      <w:r w:rsidR="00CF2629">
        <w:rPr>
          <w:sz w:val="24"/>
          <w:szCs w:val="24"/>
        </w:rPr>
        <w:t>below in</w:t>
      </w:r>
      <w:r w:rsidR="00CF2629" w:rsidRPr="00986B9E">
        <w:rPr>
          <w:sz w:val="24"/>
          <w:szCs w:val="24"/>
        </w:rPr>
        <w:t xml:space="preserve"> </w:t>
      </w:r>
      <w:r w:rsidRPr="00986B9E">
        <w:rPr>
          <w:sz w:val="24"/>
          <w:szCs w:val="24"/>
        </w:rPr>
        <w:t xml:space="preserve">this </w:t>
      </w:r>
      <w:r w:rsidR="00E60B9F">
        <w:rPr>
          <w:sz w:val="24"/>
          <w:szCs w:val="24"/>
        </w:rPr>
        <w:t>O</w:t>
      </w:r>
      <w:r w:rsidR="00E60B9F" w:rsidRPr="00986B9E">
        <w:rPr>
          <w:sz w:val="24"/>
          <w:szCs w:val="24"/>
        </w:rPr>
        <w:t>rdinance</w:t>
      </w:r>
      <w:r w:rsidRPr="00986B9E">
        <w:rPr>
          <w:sz w:val="24"/>
          <w:szCs w:val="24"/>
        </w:rPr>
        <w:t xml:space="preserve">.  </w:t>
      </w:r>
    </w:p>
    <w:p w14:paraId="2361AE15" w14:textId="77777777" w:rsidR="00303772" w:rsidRPr="00986B9E" w:rsidRDefault="00303772">
      <w:pPr>
        <w:pBdr>
          <w:top w:val="nil"/>
          <w:left w:val="nil"/>
          <w:bottom w:val="nil"/>
          <w:right w:val="nil"/>
          <w:between w:val="nil"/>
        </w:pBdr>
        <w:spacing w:after="0"/>
        <w:ind w:left="1440"/>
        <w:rPr>
          <w:sz w:val="24"/>
          <w:szCs w:val="24"/>
        </w:rPr>
      </w:pPr>
    </w:p>
    <w:p w14:paraId="75600EBA" w14:textId="413B2C99" w:rsidR="00303772" w:rsidRPr="00986B9E" w:rsidRDefault="00000000">
      <w:pPr>
        <w:numPr>
          <w:ilvl w:val="0"/>
          <w:numId w:val="9"/>
        </w:numPr>
        <w:pBdr>
          <w:top w:val="nil"/>
          <w:left w:val="nil"/>
          <w:bottom w:val="nil"/>
          <w:right w:val="nil"/>
          <w:between w:val="nil"/>
        </w:pBdr>
        <w:spacing w:after="0" w:line="240" w:lineRule="auto"/>
        <w:rPr>
          <w:sz w:val="28"/>
          <w:szCs w:val="28"/>
          <w:u w:val="single"/>
        </w:rPr>
      </w:pPr>
      <w:r w:rsidRPr="00986B9E">
        <w:rPr>
          <w:b/>
          <w:sz w:val="28"/>
          <w:szCs w:val="28"/>
          <w:u w:val="single"/>
        </w:rPr>
        <w:t>Dimensional Standards</w:t>
      </w:r>
      <w:r w:rsidR="002560F7">
        <w:rPr>
          <w:b/>
          <w:sz w:val="28"/>
          <w:szCs w:val="28"/>
          <w:u w:val="single"/>
        </w:rPr>
        <w:t>:</w:t>
      </w:r>
    </w:p>
    <w:p w14:paraId="0121F122" w14:textId="77777777" w:rsidR="00303772" w:rsidRPr="00986B9E" w:rsidRDefault="00303772">
      <w:pPr>
        <w:pBdr>
          <w:top w:val="nil"/>
          <w:left w:val="nil"/>
          <w:bottom w:val="nil"/>
          <w:right w:val="nil"/>
          <w:between w:val="nil"/>
        </w:pBdr>
        <w:spacing w:after="0" w:line="240" w:lineRule="auto"/>
        <w:ind w:left="720"/>
        <w:rPr>
          <w:sz w:val="24"/>
          <w:szCs w:val="24"/>
        </w:rPr>
      </w:pPr>
    </w:p>
    <w:p w14:paraId="0E2C46B3" w14:textId="77777777" w:rsidR="00303772" w:rsidRPr="00986B9E" w:rsidRDefault="00000000">
      <w:pPr>
        <w:numPr>
          <w:ilvl w:val="1"/>
          <w:numId w:val="9"/>
        </w:numPr>
        <w:pBdr>
          <w:top w:val="nil"/>
          <w:left w:val="nil"/>
          <w:bottom w:val="nil"/>
          <w:right w:val="nil"/>
          <w:between w:val="nil"/>
        </w:pBdr>
        <w:spacing w:after="0" w:line="240" w:lineRule="auto"/>
        <w:rPr>
          <w:sz w:val="24"/>
          <w:szCs w:val="24"/>
        </w:rPr>
      </w:pPr>
      <w:r w:rsidRPr="00986B9E">
        <w:rPr>
          <w:b/>
          <w:sz w:val="24"/>
          <w:szCs w:val="24"/>
        </w:rPr>
        <w:t xml:space="preserve">Solar Energy Systems, Roof-Mounted </w:t>
      </w:r>
    </w:p>
    <w:p w14:paraId="53A0EDFC" w14:textId="77777777" w:rsidR="00303772" w:rsidRPr="00986B9E" w:rsidRDefault="00303772">
      <w:pPr>
        <w:pBdr>
          <w:top w:val="nil"/>
          <w:left w:val="nil"/>
          <w:bottom w:val="nil"/>
          <w:right w:val="nil"/>
          <w:between w:val="nil"/>
        </w:pBdr>
        <w:spacing w:after="0" w:line="240" w:lineRule="auto"/>
        <w:ind w:left="1440"/>
        <w:rPr>
          <w:sz w:val="24"/>
          <w:szCs w:val="24"/>
        </w:rPr>
      </w:pPr>
    </w:p>
    <w:p w14:paraId="49F476A1" w14:textId="1C286B04" w:rsidR="00303772" w:rsidRPr="00986B9E" w:rsidRDefault="00000000" w:rsidP="00437B22">
      <w:pPr>
        <w:numPr>
          <w:ilvl w:val="2"/>
          <w:numId w:val="9"/>
        </w:numPr>
        <w:pBdr>
          <w:top w:val="nil"/>
          <w:left w:val="nil"/>
          <w:bottom w:val="nil"/>
          <w:right w:val="nil"/>
          <w:between w:val="nil"/>
        </w:pBdr>
        <w:spacing w:after="0" w:line="240" w:lineRule="auto"/>
        <w:ind w:left="2070" w:hanging="180"/>
        <w:rPr>
          <w:sz w:val="24"/>
          <w:szCs w:val="24"/>
        </w:rPr>
      </w:pPr>
      <w:r w:rsidRPr="00986B9E">
        <w:rPr>
          <w:b/>
          <w:bCs/>
          <w:sz w:val="24"/>
          <w:szCs w:val="24"/>
        </w:rPr>
        <w:t>Height:</w:t>
      </w:r>
      <w:r w:rsidR="00824046">
        <w:rPr>
          <w:sz w:val="24"/>
          <w:szCs w:val="24"/>
        </w:rPr>
        <w:t xml:space="preserve"> </w:t>
      </w:r>
      <w:r w:rsidRPr="00986B9E">
        <w:rPr>
          <w:sz w:val="24"/>
          <w:szCs w:val="24"/>
        </w:rPr>
        <w:t xml:space="preserve">In all </w:t>
      </w:r>
      <w:r w:rsidR="002055A6">
        <w:rPr>
          <w:sz w:val="24"/>
          <w:szCs w:val="24"/>
        </w:rPr>
        <w:t>Land Use D</w:t>
      </w:r>
      <w:r w:rsidRPr="00986B9E">
        <w:rPr>
          <w:sz w:val="24"/>
          <w:szCs w:val="24"/>
        </w:rPr>
        <w:t xml:space="preserve">istricts and </w:t>
      </w:r>
      <w:r w:rsidR="002055A6">
        <w:rPr>
          <w:sz w:val="24"/>
          <w:szCs w:val="24"/>
        </w:rPr>
        <w:t>S</w:t>
      </w:r>
      <w:r w:rsidRPr="00986B9E">
        <w:rPr>
          <w:sz w:val="24"/>
          <w:szCs w:val="24"/>
        </w:rPr>
        <w:t xml:space="preserve">horeland </w:t>
      </w:r>
      <w:r w:rsidR="002055A6">
        <w:rPr>
          <w:sz w:val="24"/>
          <w:szCs w:val="24"/>
        </w:rPr>
        <w:t>Z</w:t>
      </w:r>
      <w:r w:rsidRPr="00986B9E">
        <w:rPr>
          <w:sz w:val="24"/>
          <w:szCs w:val="24"/>
        </w:rPr>
        <w:t xml:space="preserve">ones, such systems shall conform to the maximum building height requirements of the zoning district in which they are located.  See </w:t>
      </w:r>
      <w:r w:rsidR="002055A6">
        <w:rPr>
          <w:sz w:val="24"/>
          <w:szCs w:val="24"/>
        </w:rPr>
        <w:t xml:space="preserve">SCO - Chapter 3, </w:t>
      </w:r>
      <w:r w:rsidRPr="00986B9E">
        <w:rPr>
          <w:sz w:val="24"/>
          <w:szCs w:val="24"/>
        </w:rPr>
        <w:t>Land Use Table 2,</w:t>
      </w:r>
      <w:r w:rsidR="00E60B9F">
        <w:rPr>
          <w:sz w:val="24"/>
          <w:szCs w:val="24"/>
        </w:rPr>
        <w:t xml:space="preserve"> </w:t>
      </w:r>
      <w:r w:rsidRPr="00986B9E">
        <w:rPr>
          <w:sz w:val="24"/>
          <w:szCs w:val="24"/>
        </w:rPr>
        <w:t xml:space="preserve">UDO Dimensional Requirements.   </w:t>
      </w:r>
    </w:p>
    <w:p w14:paraId="4277EDFB" w14:textId="77777777" w:rsidR="00303772" w:rsidRPr="00986B9E" w:rsidRDefault="00303772">
      <w:pPr>
        <w:pBdr>
          <w:top w:val="nil"/>
          <w:left w:val="nil"/>
          <w:bottom w:val="nil"/>
          <w:right w:val="nil"/>
          <w:between w:val="nil"/>
        </w:pBdr>
        <w:spacing w:after="0"/>
        <w:ind w:left="2520"/>
        <w:rPr>
          <w:sz w:val="24"/>
          <w:szCs w:val="24"/>
        </w:rPr>
      </w:pPr>
    </w:p>
    <w:p w14:paraId="0DF19AD1" w14:textId="77777777" w:rsidR="00303772" w:rsidRPr="00986B9E" w:rsidRDefault="00000000">
      <w:pPr>
        <w:numPr>
          <w:ilvl w:val="1"/>
          <w:numId w:val="9"/>
        </w:numPr>
        <w:pBdr>
          <w:top w:val="nil"/>
          <w:left w:val="nil"/>
          <w:bottom w:val="nil"/>
          <w:right w:val="nil"/>
          <w:between w:val="nil"/>
        </w:pBdr>
        <w:spacing w:after="0"/>
        <w:rPr>
          <w:b/>
          <w:sz w:val="24"/>
          <w:szCs w:val="24"/>
        </w:rPr>
      </w:pPr>
      <w:r w:rsidRPr="00986B9E">
        <w:rPr>
          <w:b/>
          <w:sz w:val="24"/>
          <w:szCs w:val="24"/>
        </w:rPr>
        <w:t>Solar Energy Systems, Ground-Mounted</w:t>
      </w:r>
    </w:p>
    <w:p w14:paraId="08CCF53B" w14:textId="77777777" w:rsidR="00303772" w:rsidRPr="00986B9E" w:rsidRDefault="00303772">
      <w:pPr>
        <w:pBdr>
          <w:top w:val="nil"/>
          <w:left w:val="nil"/>
          <w:bottom w:val="nil"/>
          <w:right w:val="nil"/>
          <w:between w:val="nil"/>
        </w:pBdr>
        <w:spacing w:after="0"/>
        <w:ind w:left="1440"/>
        <w:rPr>
          <w:sz w:val="24"/>
          <w:szCs w:val="24"/>
        </w:rPr>
      </w:pPr>
    </w:p>
    <w:p w14:paraId="24390F14" w14:textId="0CF249D1" w:rsidR="00303772" w:rsidRPr="00986B9E" w:rsidRDefault="00000000" w:rsidP="00986B9E">
      <w:pPr>
        <w:pBdr>
          <w:top w:val="nil"/>
          <w:left w:val="nil"/>
          <w:bottom w:val="nil"/>
          <w:right w:val="nil"/>
          <w:between w:val="nil"/>
        </w:pBdr>
        <w:spacing w:after="0"/>
        <w:ind w:left="1890"/>
        <w:rPr>
          <w:sz w:val="24"/>
          <w:szCs w:val="24"/>
        </w:rPr>
      </w:pPr>
      <w:proofErr w:type="spellStart"/>
      <w:r w:rsidRPr="00986B9E">
        <w:rPr>
          <w:b/>
          <w:sz w:val="24"/>
          <w:szCs w:val="24"/>
        </w:rPr>
        <w:t>i</w:t>
      </w:r>
      <w:proofErr w:type="spellEnd"/>
      <w:r w:rsidRPr="00986B9E">
        <w:rPr>
          <w:b/>
          <w:sz w:val="24"/>
          <w:szCs w:val="24"/>
        </w:rPr>
        <w:t>.  Height:</w:t>
      </w:r>
      <w:r w:rsidRPr="00986B9E">
        <w:rPr>
          <w:sz w:val="28"/>
          <w:szCs w:val="28"/>
        </w:rPr>
        <w:t xml:space="preserve">  </w:t>
      </w:r>
      <w:r w:rsidR="002055A6">
        <w:rPr>
          <w:sz w:val="24"/>
          <w:szCs w:val="24"/>
        </w:rPr>
        <w:t>G</w:t>
      </w:r>
      <w:r w:rsidRPr="00986B9E">
        <w:rPr>
          <w:sz w:val="24"/>
          <w:szCs w:val="24"/>
        </w:rPr>
        <w:t>round-</w:t>
      </w:r>
      <w:r w:rsidR="002055A6">
        <w:rPr>
          <w:sz w:val="24"/>
          <w:szCs w:val="24"/>
        </w:rPr>
        <w:t>M</w:t>
      </w:r>
      <w:r w:rsidRPr="00986B9E">
        <w:rPr>
          <w:sz w:val="24"/>
          <w:szCs w:val="24"/>
        </w:rPr>
        <w:t xml:space="preserve">ounted </w:t>
      </w:r>
      <w:r w:rsidR="002055A6">
        <w:rPr>
          <w:sz w:val="24"/>
          <w:szCs w:val="24"/>
        </w:rPr>
        <w:t>S</w:t>
      </w:r>
      <w:r w:rsidRPr="00986B9E">
        <w:rPr>
          <w:sz w:val="24"/>
          <w:szCs w:val="24"/>
        </w:rPr>
        <w:t xml:space="preserve">olar </w:t>
      </w:r>
      <w:r w:rsidR="002055A6">
        <w:rPr>
          <w:sz w:val="24"/>
          <w:szCs w:val="24"/>
        </w:rPr>
        <w:t>E</w:t>
      </w:r>
      <w:r w:rsidRPr="00986B9E">
        <w:rPr>
          <w:sz w:val="24"/>
          <w:szCs w:val="24"/>
        </w:rPr>
        <w:t xml:space="preserve">nergy </w:t>
      </w:r>
      <w:r w:rsidR="002055A6">
        <w:rPr>
          <w:sz w:val="24"/>
          <w:szCs w:val="24"/>
        </w:rPr>
        <w:t>S</w:t>
      </w:r>
      <w:r w:rsidRPr="00986B9E">
        <w:rPr>
          <w:sz w:val="24"/>
          <w:szCs w:val="24"/>
        </w:rPr>
        <w:t xml:space="preserve">ystems </w:t>
      </w:r>
      <w:r w:rsidR="00E60B9F">
        <w:rPr>
          <w:sz w:val="24"/>
          <w:szCs w:val="24"/>
        </w:rPr>
        <w:t>shall be limited to</w:t>
      </w:r>
      <w:r>
        <w:rPr>
          <w:sz w:val="24"/>
          <w:szCs w:val="24"/>
        </w:rPr>
        <w:t xml:space="preserve"> a maximum of </w:t>
      </w:r>
      <w:r w:rsidR="00B0428D">
        <w:rPr>
          <w:sz w:val="24"/>
          <w:szCs w:val="24"/>
        </w:rPr>
        <w:t>twenty</w:t>
      </w:r>
      <w:r w:rsidR="007C2046">
        <w:rPr>
          <w:sz w:val="24"/>
          <w:szCs w:val="24"/>
        </w:rPr>
        <w:t>-</w:t>
      </w:r>
      <w:r w:rsidR="00B0428D">
        <w:rPr>
          <w:sz w:val="24"/>
          <w:szCs w:val="24"/>
        </w:rPr>
        <w:t>two</w:t>
      </w:r>
      <w:r>
        <w:rPr>
          <w:sz w:val="24"/>
          <w:szCs w:val="24"/>
        </w:rPr>
        <w:t xml:space="preserve"> (</w:t>
      </w:r>
      <w:r w:rsidR="00B0428D">
        <w:rPr>
          <w:sz w:val="24"/>
          <w:szCs w:val="24"/>
        </w:rPr>
        <w:t>22</w:t>
      </w:r>
      <w:r>
        <w:rPr>
          <w:sz w:val="24"/>
          <w:szCs w:val="24"/>
        </w:rPr>
        <w:t>) feet in height</w:t>
      </w:r>
      <w:r w:rsidR="00DF6748">
        <w:rPr>
          <w:sz w:val="24"/>
          <w:szCs w:val="24"/>
        </w:rPr>
        <w:t>.</w:t>
      </w:r>
      <w:r w:rsidR="007C2046">
        <w:rPr>
          <w:sz w:val="24"/>
          <w:szCs w:val="24"/>
        </w:rPr>
        <w:t xml:space="preserve">  </w:t>
      </w:r>
      <w:r w:rsidRPr="00986B9E">
        <w:rPr>
          <w:sz w:val="24"/>
          <w:szCs w:val="24"/>
        </w:rPr>
        <w:t xml:space="preserve">Height shall be measured from </w:t>
      </w:r>
      <w:r w:rsidRPr="00986B9E">
        <w:rPr>
          <w:sz w:val="24"/>
          <w:szCs w:val="24"/>
        </w:rPr>
        <w:lastRenderedPageBreak/>
        <w:t xml:space="preserve">the lowest point of the structure above grade to the highest point of the </w:t>
      </w:r>
      <w:r w:rsidR="002055A6">
        <w:rPr>
          <w:sz w:val="24"/>
          <w:szCs w:val="24"/>
        </w:rPr>
        <w:t>structure</w:t>
      </w:r>
      <w:r w:rsidR="002055A6" w:rsidRPr="00986B9E">
        <w:rPr>
          <w:sz w:val="24"/>
          <w:szCs w:val="24"/>
        </w:rPr>
        <w:t xml:space="preserve"> </w:t>
      </w:r>
      <w:r w:rsidRPr="00986B9E">
        <w:rPr>
          <w:sz w:val="24"/>
          <w:szCs w:val="24"/>
        </w:rPr>
        <w:t xml:space="preserve">when oriented at maximum </w:t>
      </w:r>
      <w:r w:rsidR="00CF2629">
        <w:rPr>
          <w:sz w:val="24"/>
          <w:szCs w:val="24"/>
        </w:rPr>
        <w:t>T</w:t>
      </w:r>
      <w:r w:rsidRPr="00986B9E">
        <w:rPr>
          <w:sz w:val="24"/>
          <w:szCs w:val="24"/>
        </w:rPr>
        <w:t xml:space="preserve">ilt.  </w:t>
      </w:r>
      <w:r w:rsidR="00204FC7">
        <w:rPr>
          <w:sz w:val="24"/>
          <w:szCs w:val="24"/>
        </w:rPr>
        <w:br/>
      </w:r>
      <w:r w:rsidR="004C5B73" w:rsidRPr="00986B9E">
        <w:rPr>
          <w:sz w:val="24"/>
          <w:szCs w:val="24"/>
        </w:rPr>
        <w:t xml:space="preserve">  </w:t>
      </w:r>
    </w:p>
    <w:p w14:paraId="08452363" w14:textId="559E30E0" w:rsidR="00303772" w:rsidRPr="00986B9E" w:rsidRDefault="00000000" w:rsidP="00824046">
      <w:pPr>
        <w:pBdr>
          <w:top w:val="nil"/>
          <w:left w:val="nil"/>
          <w:bottom w:val="nil"/>
          <w:right w:val="nil"/>
          <w:between w:val="nil"/>
        </w:pBdr>
        <w:spacing w:after="0"/>
        <w:ind w:left="1980"/>
        <w:rPr>
          <w:sz w:val="24"/>
          <w:szCs w:val="24"/>
        </w:rPr>
      </w:pPr>
      <w:r w:rsidRPr="00986B9E">
        <w:rPr>
          <w:b/>
          <w:bCs/>
          <w:sz w:val="24"/>
          <w:szCs w:val="24"/>
        </w:rPr>
        <w:t xml:space="preserve">ii.  Setbacks:  </w:t>
      </w:r>
    </w:p>
    <w:p w14:paraId="1658317E" w14:textId="50DC5990" w:rsidR="00542061" w:rsidRPr="00542061" w:rsidRDefault="00000000" w:rsidP="00542061">
      <w:pPr>
        <w:pStyle w:val="NormalWeb"/>
        <w:numPr>
          <w:ilvl w:val="0"/>
          <w:numId w:val="19"/>
        </w:numPr>
        <w:ind w:left="2700"/>
        <w:rPr>
          <w:rFonts w:asciiTheme="majorHAnsi" w:hAnsiTheme="majorHAnsi" w:cstheme="majorHAnsi"/>
        </w:rPr>
      </w:pPr>
      <w:r w:rsidRPr="00542061">
        <w:rPr>
          <w:rFonts w:asciiTheme="majorHAnsi" w:hAnsiTheme="majorHAnsi" w:cstheme="majorHAnsi"/>
        </w:rPr>
        <w:t xml:space="preserve">With regard to any Medium- or Large-Scale SES, the minimum setbacks shall be </w:t>
      </w:r>
      <w:proofErr w:type="gramStart"/>
      <w:r w:rsidRPr="00542061">
        <w:rPr>
          <w:rFonts w:asciiTheme="majorHAnsi" w:hAnsiTheme="majorHAnsi" w:cstheme="majorHAnsi"/>
        </w:rPr>
        <w:t>one-hundred</w:t>
      </w:r>
      <w:proofErr w:type="gramEnd"/>
      <w:r w:rsidRPr="00542061">
        <w:rPr>
          <w:rFonts w:asciiTheme="majorHAnsi" w:hAnsiTheme="majorHAnsi" w:cstheme="majorHAnsi"/>
        </w:rPr>
        <w:t xml:space="preserve"> (100) feet on the front, rear and all sides.</w:t>
      </w:r>
      <w:r w:rsidR="00230A59" w:rsidRPr="00542061">
        <w:rPr>
          <w:rFonts w:asciiTheme="majorHAnsi" w:hAnsiTheme="majorHAnsi" w:cstheme="majorHAnsi"/>
        </w:rPr>
        <w:t xml:space="preserve">  Small scale SES shall conform to the requirements of the Land Use District or Shoreland Zone in which the SES is located.  See SCO Chapter 3, Land Use Table 2, UDO Dimensional Requirements.</w:t>
      </w:r>
      <w:r w:rsidRPr="00542061">
        <w:rPr>
          <w:rFonts w:asciiTheme="majorHAnsi" w:hAnsiTheme="majorHAnsi" w:cstheme="majorHAnsi"/>
        </w:rPr>
        <w:br/>
        <w:t xml:space="preserve"> </w:t>
      </w:r>
    </w:p>
    <w:p w14:paraId="60A34E89" w14:textId="011DAEFB" w:rsidR="00542061" w:rsidRPr="00542061" w:rsidRDefault="00000000" w:rsidP="00542061">
      <w:pPr>
        <w:pStyle w:val="NormalWeb"/>
        <w:numPr>
          <w:ilvl w:val="0"/>
          <w:numId w:val="19"/>
        </w:numPr>
        <w:ind w:left="2700"/>
        <w:rPr>
          <w:rFonts w:asciiTheme="majorHAnsi" w:hAnsiTheme="majorHAnsi" w:cstheme="majorHAnsi"/>
        </w:rPr>
      </w:pPr>
      <w:r w:rsidRPr="00542061">
        <w:rPr>
          <w:rFonts w:asciiTheme="majorHAnsi" w:hAnsiTheme="majorHAnsi" w:cstheme="majorHAnsi"/>
        </w:rPr>
        <w:t>Screening - Lots on which Large-Scale and Medium-Scale Solar Energy Systems are located shall utilize buffers / screening from roads and residences by plantings, berms, and natural topographical features. Large- and Medium-Scale SES shall be screened from view to the greatest extent practical of any adjacent property that is residentially zoned or used for residential purposes, as well as from any public way. The screen shall consist of a vegetative barrier which provides a visual screen. In lieu of a vegetative screen, a fence that provides visual screening, and meets requirements of the controlling ordinance, may be allowed only if a vegetative screen is deemed impractical by the Planning Board.</w:t>
      </w:r>
      <w:r w:rsidRPr="00542061">
        <w:rPr>
          <w:rFonts w:asciiTheme="majorHAnsi" w:hAnsiTheme="majorHAnsi" w:cstheme="majorHAnsi"/>
        </w:rPr>
        <w:br/>
      </w:r>
    </w:p>
    <w:p w14:paraId="09279051" w14:textId="3064D98E" w:rsidR="00303772" w:rsidRPr="00542061" w:rsidRDefault="00000000" w:rsidP="00542061">
      <w:pPr>
        <w:pStyle w:val="NormalWeb"/>
        <w:numPr>
          <w:ilvl w:val="0"/>
          <w:numId w:val="19"/>
        </w:numPr>
        <w:ind w:left="2700"/>
        <w:rPr>
          <w:rFonts w:asciiTheme="majorHAnsi" w:hAnsiTheme="majorHAnsi" w:cstheme="majorHAnsi"/>
        </w:rPr>
      </w:pPr>
      <w:r w:rsidRPr="00542061">
        <w:rPr>
          <w:rFonts w:asciiTheme="majorHAnsi" w:hAnsiTheme="majorHAnsi" w:cstheme="majorHAnsi"/>
        </w:rPr>
        <w:t>A</w:t>
      </w:r>
      <w:r w:rsidR="00244F44" w:rsidRPr="00542061">
        <w:rPr>
          <w:rFonts w:asciiTheme="majorHAnsi" w:hAnsiTheme="majorHAnsi" w:cstheme="majorHAnsi"/>
        </w:rPr>
        <w:t>t the discretion of the Planning Board,</w:t>
      </w:r>
      <w:r w:rsidR="00DF6748" w:rsidRPr="00542061">
        <w:rPr>
          <w:rFonts w:asciiTheme="majorHAnsi" w:hAnsiTheme="majorHAnsi" w:cstheme="majorHAnsi"/>
        </w:rPr>
        <w:t xml:space="preserve"> for </w:t>
      </w:r>
      <w:r w:rsidR="007C2046" w:rsidRPr="00542061">
        <w:rPr>
          <w:rFonts w:asciiTheme="majorHAnsi" w:hAnsiTheme="majorHAnsi" w:cstheme="majorHAnsi"/>
        </w:rPr>
        <w:t>L</w:t>
      </w:r>
      <w:r w:rsidR="00DF6748" w:rsidRPr="00542061">
        <w:rPr>
          <w:rFonts w:asciiTheme="majorHAnsi" w:hAnsiTheme="majorHAnsi" w:cstheme="majorHAnsi"/>
        </w:rPr>
        <w:t>arge</w:t>
      </w:r>
      <w:r w:rsidR="007C2046" w:rsidRPr="00542061">
        <w:rPr>
          <w:rFonts w:asciiTheme="majorHAnsi" w:hAnsiTheme="majorHAnsi" w:cstheme="majorHAnsi"/>
        </w:rPr>
        <w:t>-</w:t>
      </w:r>
      <w:r w:rsidR="00DF6748" w:rsidRPr="00542061">
        <w:rPr>
          <w:rFonts w:asciiTheme="majorHAnsi" w:hAnsiTheme="majorHAnsi" w:cstheme="majorHAnsi"/>
        </w:rPr>
        <w:t xml:space="preserve"> and </w:t>
      </w:r>
      <w:r w:rsidR="007C2046" w:rsidRPr="00542061">
        <w:rPr>
          <w:rFonts w:asciiTheme="majorHAnsi" w:hAnsiTheme="majorHAnsi" w:cstheme="majorHAnsi"/>
        </w:rPr>
        <w:t>M</w:t>
      </w:r>
      <w:r w:rsidR="00DF6748" w:rsidRPr="00542061">
        <w:rPr>
          <w:rFonts w:asciiTheme="majorHAnsi" w:hAnsiTheme="majorHAnsi" w:cstheme="majorHAnsi"/>
        </w:rPr>
        <w:t>edium</w:t>
      </w:r>
      <w:r w:rsidR="007C2046" w:rsidRPr="00542061">
        <w:rPr>
          <w:rFonts w:asciiTheme="majorHAnsi" w:hAnsiTheme="majorHAnsi" w:cstheme="majorHAnsi"/>
        </w:rPr>
        <w:t>-</w:t>
      </w:r>
      <w:r w:rsidR="00DF6748" w:rsidRPr="00542061">
        <w:rPr>
          <w:rFonts w:asciiTheme="majorHAnsi" w:hAnsiTheme="majorHAnsi" w:cstheme="majorHAnsi"/>
        </w:rPr>
        <w:t xml:space="preserve"> scale SES, </w:t>
      </w:r>
      <w:r w:rsidR="00244F44" w:rsidRPr="00542061">
        <w:rPr>
          <w:rFonts w:asciiTheme="majorHAnsi" w:hAnsiTheme="majorHAnsi" w:cstheme="majorHAnsi"/>
        </w:rPr>
        <w:t>a</w:t>
      </w:r>
      <w:r w:rsidRPr="00542061">
        <w:rPr>
          <w:rFonts w:asciiTheme="majorHAnsi" w:hAnsiTheme="majorHAnsi" w:cstheme="majorHAnsi"/>
        </w:rPr>
        <w:t>dditional setbacks</w:t>
      </w:r>
      <w:r w:rsidR="00B0428D" w:rsidRPr="00542061">
        <w:rPr>
          <w:rFonts w:asciiTheme="majorHAnsi" w:hAnsiTheme="majorHAnsi" w:cstheme="majorHAnsi"/>
        </w:rPr>
        <w:t xml:space="preserve"> and vegetative buffering</w:t>
      </w:r>
      <w:r w:rsidRPr="00542061">
        <w:rPr>
          <w:rFonts w:asciiTheme="majorHAnsi" w:hAnsiTheme="majorHAnsi" w:cstheme="majorHAnsi"/>
        </w:rPr>
        <w:t xml:space="preserve"> may be required to mitigate visual and functional impacts. </w:t>
      </w:r>
      <w:r w:rsidR="00244F44" w:rsidRPr="00542061">
        <w:rPr>
          <w:rFonts w:asciiTheme="majorHAnsi" w:hAnsiTheme="majorHAnsi" w:cstheme="majorHAnsi"/>
        </w:rPr>
        <w:br/>
      </w:r>
    </w:p>
    <w:p w14:paraId="4DD834D6" w14:textId="3F10DF03" w:rsidR="00303772" w:rsidRPr="00986B9E" w:rsidRDefault="00000000">
      <w:pPr>
        <w:numPr>
          <w:ilvl w:val="0"/>
          <w:numId w:val="9"/>
        </w:numPr>
        <w:pBdr>
          <w:top w:val="nil"/>
          <w:left w:val="nil"/>
          <w:bottom w:val="nil"/>
          <w:right w:val="nil"/>
          <w:between w:val="nil"/>
        </w:pBdr>
        <w:spacing w:after="0"/>
        <w:rPr>
          <w:b/>
          <w:sz w:val="28"/>
          <w:szCs w:val="28"/>
          <w:u w:val="single"/>
        </w:rPr>
      </w:pPr>
      <w:r w:rsidRPr="00986B9E">
        <w:rPr>
          <w:b/>
          <w:sz w:val="28"/>
          <w:szCs w:val="28"/>
          <w:u w:val="single"/>
        </w:rPr>
        <w:t xml:space="preserve">Performance </w:t>
      </w:r>
      <w:r w:rsidR="007C567F" w:rsidRPr="00986B9E">
        <w:rPr>
          <w:b/>
          <w:sz w:val="28"/>
          <w:szCs w:val="28"/>
          <w:u w:val="single"/>
        </w:rPr>
        <w:t xml:space="preserve">and Installation </w:t>
      </w:r>
      <w:r w:rsidRPr="00986B9E">
        <w:rPr>
          <w:b/>
          <w:sz w:val="28"/>
          <w:szCs w:val="28"/>
          <w:u w:val="single"/>
        </w:rPr>
        <w:t>Standards</w:t>
      </w:r>
      <w:r w:rsidR="002560F7">
        <w:rPr>
          <w:b/>
          <w:sz w:val="28"/>
          <w:szCs w:val="28"/>
          <w:u w:val="single"/>
        </w:rPr>
        <w:t>:</w:t>
      </w:r>
    </w:p>
    <w:p w14:paraId="7A6FE588" w14:textId="77777777" w:rsidR="00303772" w:rsidRPr="00986B9E" w:rsidRDefault="00303772">
      <w:pPr>
        <w:pBdr>
          <w:top w:val="nil"/>
          <w:left w:val="nil"/>
          <w:bottom w:val="nil"/>
          <w:right w:val="nil"/>
          <w:between w:val="nil"/>
        </w:pBdr>
        <w:spacing w:after="0"/>
        <w:ind w:left="720"/>
        <w:rPr>
          <w:sz w:val="24"/>
          <w:szCs w:val="24"/>
        </w:rPr>
      </w:pPr>
    </w:p>
    <w:p w14:paraId="31C592E9" w14:textId="20C3F4BD" w:rsidR="00303772" w:rsidRPr="00986B9E" w:rsidRDefault="00000000" w:rsidP="00986B9E">
      <w:pPr>
        <w:pBdr>
          <w:top w:val="nil"/>
          <w:left w:val="nil"/>
          <w:bottom w:val="nil"/>
          <w:right w:val="nil"/>
          <w:between w:val="nil"/>
        </w:pBdr>
        <w:spacing w:after="0"/>
        <w:ind w:left="1440"/>
        <w:rPr>
          <w:b/>
          <w:sz w:val="24"/>
          <w:szCs w:val="24"/>
        </w:rPr>
      </w:pPr>
      <w:r>
        <w:rPr>
          <w:b/>
          <w:bCs/>
          <w:sz w:val="24"/>
          <w:szCs w:val="24"/>
        </w:rPr>
        <w:t xml:space="preserve">a.  </w:t>
      </w:r>
      <w:r w:rsidR="006E42BA" w:rsidRPr="00986B9E">
        <w:rPr>
          <w:b/>
          <w:bCs/>
          <w:sz w:val="24"/>
          <w:szCs w:val="24"/>
        </w:rPr>
        <w:t>Roof-Mounted and Small-Scale</w:t>
      </w:r>
      <w:r w:rsidR="006E42BA">
        <w:rPr>
          <w:b/>
          <w:bCs/>
          <w:sz w:val="24"/>
          <w:szCs w:val="24"/>
        </w:rPr>
        <w:t xml:space="preserve"> SES</w:t>
      </w:r>
      <w:r w:rsidR="006E42BA" w:rsidRPr="00986B9E">
        <w:rPr>
          <w:b/>
          <w:bCs/>
          <w:sz w:val="24"/>
          <w:szCs w:val="24"/>
        </w:rPr>
        <w:t>:</w:t>
      </w:r>
      <w:r w:rsidR="006E42BA">
        <w:rPr>
          <w:sz w:val="24"/>
          <w:szCs w:val="24"/>
        </w:rPr>
        <w:t xml:space="preserve"> </w:t>
      </w:r>
      <w:r w:rsidR="00CF2629">
        <w:rPr>
          <w:sz w:val="24"/>
          <w:szCs w:val="24"/>
        </w:rPr>
        <w:t xml:space="preserve"> </w:t>
      </w:r>
      <w:r w:rsidR="00204FC7">
        <w:rPr>
          <w:sz w:val="24"/>
          <w:szCs w:val="24"/>
        </w:rPr>
        <w:t xml:space="preserve">All </w:t>
      </w:r>
      <w:r w:rsidR="006E42BA" w:rsidRPr="00986B9E">
        <w:rPr>
          <w:sz w:val="24"/>
          <w:szCs w:val="24"/>
        </w:rPr>
        <w:t xml:space="preserve">Roof-Mounted and Small-Scale </w:t>
      </w:r>
      <w:r w:rsidR="00204FC7">
        <w:rPr>
          <w:sz w:val="24"/>
          <w:szCs w:val="24"/>
        </w:rPr>
        <w:t>S</w:t>
      </w:r>
      <w:r w:rsidR="006E42BA" w:rsidRPr="00986B9E">
        <w:rPr>
          <w:sz w:val="24"/>
          <w:szCs w:val="24"/>
        </w:rPr>
        <w:t xml:space="preserve">olar </w:t>
      </w:r>
      <w:r w:rsidR="00204FC7">
        <w:rPr>
          <w:sz w:val="24"/>
          <w:szCs w:val="24"/>
        </w:rPr>
        <w:t>E</w:t>
      </w:r>
      <w:r w:rsidR="006E42BA" w:rsidRPr="00986B9E">
        <w:rPr>
          <w:sz w:val="24"/>
          <w:szCs w:val="24"/>
        </w:rPr>
        <w:t xml:space="preserve">nergy </w:t>
      </w:r>
      <w:r w:rsidR="00204FC7">
        <w:rPr>
          <w:sz w:val="24"/>
          <w:szCs w:val="24"/>
        </w:rPr>
        <w:t>S</w:t>
      </w:r>
      <w:r w:rsidR="006E42BA" w:rsidRPr="00986B9E">
        <w:rPr>
          <w:sz w:val="24"/>
          <w:szCs w:val="24"/>
        </w:rPr>
        <w:t>ystems must conform with the following standards:</w:t>
      </w:r>
    </w:p>
    <w:p w14:paraId="03A1BBE8" w14:textId="77777777" w:rsidR="00303772" w:rsidRPr="00986B9E" w:rsidRDefault="00303772">
      <w:pPr>
        <w:pBdr>
          <w:top w:val="nil"/>
          <w:left w:val="nil"/>
          <w:bottom w:val="nil"/>
          <w:right w:val="nil"/>
          <w:between w:val="nil"/>
        </w:pBdr>
        <w:spacing w:after="0"/>
        <w:ind w:left="2160"/>
        <w:rPr>
          <w:sz w:val="24"/>
          <w:szCs w:val="24"/>
        </w:rPr>
      </w:pPr>
    </w:p>
    <w:p w14:paraId="6EB25CCA" w14:textId="501166C6" w:rsidR="00303772" w:rsidRPr="00986B9E" w:rsidRDefault="00000000" w:rsidP="00986B9E">
      <w:pPr>
        <w:pBdr>
          <w:top w:val="nil"/>
          <w:left w:val="nil"/>
          <w:bottom w:val="nil"/>
          <w:right w:val="nil"/>
          <w:between w:val="nil"/>
        </w:pBdr>
        <w:spacing w:after="0"/>
        <w:ind w:left="2520"/>
        <w:rPr>
          <w:sz w:val="24"/>
          <w:szCs w:val="24"/>
        </w:rPr>
      </w:pPr>
      <w:proofErr w:type="spellStart"/>
      <w:r>
        <w:rPr>
          <w:sz w:val="24"/>
          <w:szCs w:val="24"/>
        </w:rPr>
        <w:t>i</w:t>
      </w:r>
      <w:proofErr w:type="spellEnd"/>
      <w:r>
        <w:rPr>
          <w:sz w:val="24"/>
          <w:szCs w:val="24"/>
        </w:rPr>
        <w:t xml:space="preserve">.  </w:t>
      </w:r>
      <w:r w:rsidRPr="00986B9E">
        <w:rPr>
          <w:sz w:val="24"/>
          <w:szCs w:val="24"/>
        </w:rPr>
        <w:t>Roof-</w:t>
      </w:r>
      <w:r w:rsidR="00204FC7">
        <w:rPr>
          <w:sz w:val="24"/>
          <w:szCs w:val="24"/>
        </w:rPr>
        <w:t>M</w:t>
      </w:r>
      <w:r w:rsidRPr="00986B9E">
        <w:rPr>
          <w:sz w:val="24"/>
          <w:szCs w:val="24"/>
        </w:rPr>
        <w:t xml:space="preserve">ounted </w:t>
      </w:r>
      <w:r w:rsidR="00204FC7">
        <w:rPr>
          <w:sz w:val="24"/>
          <w:szCs w:val="24"/>
        </w:rPr>
        <w:t>S</w:t>
      </w:r>
      <w:r w:rsidRPr="00986B9E">
        <w:rPr>
          <w:sz w:val="24"/>
          <w:szCs w:val="24"/>
        </w:rPr>
        <w:t xml:space="preserve">olar </w:t>
      </w:r>
      <w:r w:rsidR="00204FC7">
        <w:rPr>
          <w:sz w:val="24"/>
          <w:szCs w:val="24"/>
        </w:rPr>
        <w:t>E</w:t>
      </w:r>
      <w:r w:rsidRPr="00986B9E">
        <w:rPr>
          <w:sz w:val="24"/>
          <w:szCs w:val="24"/>
        </w:rPr>
        <w:t xml:space="preserve">nergy </w:t>
      </w:r>
      <w:r w:rsidR="00204FC7">
        <w:rPr>
          <w:sz w:val="24"/>
          <w:szCs w:val="24"/>
        </w:rPr>
        <w:t>S</w:t>
      </w:r>
      <w:r w:rsidRPr="00986B9E">
        <w:rPr>
          <w:sz w:val="24"/>
          <w:szCs w:val="24"/>
        </w:rPr>
        <w:t xml:space="preserve">ystems and </w:t>
      </w:r>
      <w:r w:rsidR="00A453C2">
        <w:rPr>
          <w:sz w:val="24"/>
          <w:szCs w:val="24"/>
        </w:rPr>
        <w:t xml:space="preserve">related </w:t>
      </w:r>
      <w:r w:rsidRPr="00986B9E">
        <w:rPr>
          <w:sz w:val="24"/>
          <w:szCs w:val="24"/>
        </w:rPr>
        <w:t>equipment are permitted by right</w:t>
      </w:r>
      <w:r w:rsidR="00805104">
        <w:rPr>
          <w:sz w:val="24"/>
          <w:szCs w:val="24"/>
        </w:rPr>
        <w:t xml:space="preserve"> </w:t>
      </w:r>
      <w:r w:rsidRPr="00986B9E">
        <w:rPr>
          <w:sz w:val="24"/>
          <w:szCs w:val="24"/>
        </w:rPr>
        <w:t>unless they are determined by</w:t>
      </w:r>
      <w:r w:rsidR="003C04C9">
        <w:rPr>
          <w:sz w:val="24"/>
          <w:szCs w:val="24"/>
        </w:rPr>
        <w:t xml:space="preserve"> either</w:t>
      </w:r>
      <w:r w:rsidRPr="003C04C9">
        <w:rPr>
          <w:color w:val="000000"/>
          <w:sz w:val="24"/>
          <w:szCs w:val="24"/>
        </w:rPr>
        <w:t xml:space="preserve"> </w:t>
      </w:r>
      <w:r w:rsidRPr="00986B9E">
        <w:rPr>
          <w:sz w:val="24"/>
          <w:szCs w:val="24"/>
        </w:rPr>
        <w:t xml:space="preserve">the Code Enforcement Officer (CEO) </w:t>
      </w:r>
      <w:r w:rsidR="00B0428D">
        <w:rPr>
          <w:sz w:val="24"/>
          <w:szCs w:val="24"/>
        </w:rPr>
        <w:t xml:space="preserve">and </w:t>
      </w:r>
      <w:r w:rsidR="003C04C9">
        <w:rPr>
          <w:sz w:val="24"/>
          <w:szCs w:val="24"/>
        </w:rPr>
        <w:t>or the</w:t>
      </w:r>
      <w:r w:rsidR="003C04C9" w:rsidRPr="00986B9E">
        <w:rPr>
          <w:sz w:val="24"/>
          <w:szCs w:val="24"/>
        </w:rPr>
        <w:t xml:space="preserve"> </w:t>
      </w:r>
      <w:r w:rsidRPr="00986B9E">
        <w:rPr>
          <w:sz w:val="24"/>
          <w:szCs w:val="24"/>
        </w:rPr>
        <w:t>Fire Chief to present one or more unreasonable safety risks including</w:t>
      </w:r>
      <w:r w:rsidR="009F735E">
        <w:rPr>
          <w:sz w:val="24"/>
          <w:szCs w:val="24"/>
        </w:rPr>
        <w:t>,</w:t>
      </w:r>
      <w:r w:rsidRPr="00986B9E">
        <w:rPr>
          <w:sz w:val="24"/>
          <w:szCs w:val="24"/>
        </w:rPr>
        <w:t xml:space="preserve"> but not limited to</w:t>
      </w:r>
      <w:r w:rsidR="006E42BA">
        <w:rPr>
          <w:sz w:val="24"/>
          <w:szCs w:val="24"/>
        </w:rPr>
        <w:t>,</w:t>
      </w:r>
      <w:r w:rsidRPr="00986B9E">
        <w:rPr>
          <w:sz w:val="24"/>
          <w:szCs w:val="24"/>
        </w:rPr>
        <w:t xml:space="preserve"> the following:</w:t>
      </w:r>
    </w:p>
    <w:p w14:paraId="4B9EA359" w14:textId="77777777" w:rsidR="00303772" w:rsidRPr="00986B9E" w:rsidRDefault="00303772" w:rsidP="00F72EC3">
      <w:pPr>
        <w:pBdr>
          <w:top w:val="nil"/>
          <w:left w:val="nil"/>
          <w:bottom w:val="nil"/>
          <w:right w:val="nil"/>
          <w:between w:val="nil"/>
        </w:pBdr>
        <w:spacing w:after="0"/>
        <w:ind w:left="2880"/>
        <w:rPr>
          <w:sz w:val="24"/>
          <w:szCs w:val="24"/>
        </w:rPr>
      </w:pPr>
    </w:p>
    <w:p w14:paraId="1FED71D0" w14:textId="20C094F1" w:rsidR="00303772" w:rsidRPr="00986B9E" w:rsidRDefault="00000000" w:rsidP="00986B9E">
      <w:pPr>
        <w:pBdr>
          <w:top w:val="nil"/>
          <w:left w:val="nil"/>
          <w:bottom w:val="nil"/>
          <w:right w:val="nil"/>
          <w:between w:val="nil"/>
        </w:pBdr>
        <w:spacing w:after="0"/>
        <w:ind w:left="3240"/>
        <w:rPr>
          <w:sz w:val="24"/>
          <w:szCs w:val="24"/>
        </w:rPr>
      </w:pPr>
      <w:r>
        <w:rPr>
          <w:sz w:val="24"/>
          <w:szCs w:val="24"/>
        </w:rPr>
        <w:t xml:space="preserve">a)  </w:t>
      </w:r>
      <w:r w:rsidRPr="00986B9E">
        <w:rPr>
          <w:sz w:val="24"/>
          <w:szCs w:val="24"/>
        </w:rPr>
        <w:t xml:space="preserve">Weight </w:t>
      </w:r>
      <w:proofErr w:type="gramStart"/>
      <w:r w:rsidRPr="00986B9E">
        <w:rPr>
          <w:sz w:val="24"/>
          <w:szCs w:val="24"/>
        </w:rPr>
        <w:t>load;</w:t>
      </w:r>
      <w:proofErr w:type="gramEnd"/>
    </w:p>
    <w:p w14:paraId="7334024A" w14:textId="5D6680E7" w:rsidR="00303772" w:rsidRPr="00986B9E" w:rsidRDefault="00000000" w:rsidP="00986B9E">
      <w:pPr>
        <w:pBdr>
          <w:top w:val="nil"/>
          <w:left w:val="nil"/>
          <w:bottom w:val="nil"/>
          <w:right w:val="nil"/>
          <w:between w:val="nil"/>
        </w:pBdr>
        <w:spacing w:after="0"/>
        <w:ind w:left="3240"/>
        <w:rPr>
          <w:sz w:val="24"/>
          <w:szCs w:val="24"/>
        </w:rPr>
      </w:pPr>
      <w:r>
        <w:rPr>
          <w:sz w:val="24"/>
          <w:szCs w:val="24"/>
        </w:rPr>
        <w:t xml:space="preserve">b)  </w:t>
      </w:r>
      <w:r w:rsidRPr="00986B9E">
        <w:rPr>
          <w:sz w:val="24"/>
          <w:szCs w:val="24"/>
        </w:rPr>
        <w:t xml:space="preserve">Wind </w:t>
      </w:r>
      <w:proofErr w:type="gramStart"/>
      <w:r w:rsidRPr="00986B9E">
        <w:rPr>
          <w:sz w:val="24"/>
          <w:szCs w:val="24"/>
        </w:rPr>
        <w:t>Resistance;</w:t>
      </w:r>
      <w:proofErr w:type="gramEnd"/>
    </w:p>
    <w:p w14:paraId="6BD385C8" w14:textId="30C5D299" w:rsidR="00F72EC3" w:rsidRPr="00986B9E" w:rsidRDefault="00000000" w:rsidP="000D5C1B">
      <w:pPr>
        <w:pBdr>
          <w:top w:val="nil"/>
          <w:left w:val="nil"/>
          <w:bottom w:val="nil"/>
          <w:right w:val="nil"/>
          <w:between w:val="nil"/>
        </w:pBdr>
        <w:spacing w:after="0"/>
        <w:ind w:left="3240"/>
        <w:rPr>
          <w:sz w:val="24"/>
          <w:szCs w:val="24"/>
        </w:rPr>
      </w:pPr>
      <w:r>
        <w:rPr>
          <w:sz w:val="24"/>
          <w:szCs w:val="24"/>
        </w:rPr>
        <w:lastRenderedPageBreak/>
        <w:t xml:space="preserve">c)  </w:t>
      </w:r>
      <w:r w:rsidRPr="00986B9E">
        <w:rPr>
          <w:sz w:val="24"/>
          <w:szCs w:val="24"/>
        </w:rPr>
        <w:t xml:space="preserve">Ingress or egress </w:t>
      </w:r>
      <w:r w:rsidR="006E42BA">
        <w:rPr>
          <w:sz w:val="24"/>
          <w:szCs w:val="24"/>
        </w:rPr>
        <w:t xml:space="preserve">to </w:t>
      </w:r>
      <w:r w:rsidR="00E725BF">
        <w:rPr>
          <w:sz w:val="24"/>
          <w:szCs w:val="24"/>
        </w:rPr>
        <w:t>a</w:t>
      </w:r>
      <w:r w:rsidR="006E42BA">
        <w:rPr>
          <w:sz w:val="24"/>
          <w:szCs w:val="24"/>
        </w:rPr>
        <w:t xml:space="preserve"> property, structure, or building </w:t>
      </w:r>
      <w:r w:rsidRPr="00986B9E">
        <w:rPr>
          <w:sz w:val="24"/>
          <w:szCs w:val="24"/>
        </w:rPr>
        <w:t xml:space="preserve">in the event of fire or </w:t>
      </w:r>
      <w:proofErr w:type="gramStart"/>
      <w:r w:rsidRPr="00986B9E">
        <w:rPr>
          <w:sz w:val="24"/>
          <w:szCs w:val="24"/>
        </w:rPr>
        <w:t>other</w:t>
      </w:r>
      <w:proofErr w:type="gramEnd"/>
      <w:r w:rsidRPr="00986B9E">
        <w:rPr>
          <w:sz w:val="24"/>
          <w:szCs w:val="24"/>
        </w:rPr>
        <w:t xml:space="preserve"> emergency; </w:t>
      </w:r>
      <w:r w:rsidR="00C72AA6">
        <w:rPr>
          <w:sz w:val="24"/>
          <w:szCs w:val="24"/>
        </w:rPr>
        <w:t>and</w:t>
      </w:r>
    </w:p>
    <w:p w14:paraId="52F81851" w14:textId="0F632D6E" w:rsidR="00CF2629" w:rsidRDefault="00000000" w:rsidP="00986B9E">
      <w:pPr>
        <w:pBdr>
          <w:top w:val="nil"/>
          <w:left w:val="nil"/>
          <w:bottom w:val="nil"/>
          <w:right w:val="nil"/>
          <w:between w:val="nil"/>
        </w:pBdr>
        <w:spacing w:after="0"/>
        <w:ind w:left="3240"/>
        <w:rPr>
          <w:sz w:val="24"/>
          <w:szCs w:val="24"/>
        </w:rPr>
      </w:pPr>
      <w:r>
        <w:rPr>
          <w:sz w:val="24"/>
          <w:szCs w:val="24"/>
        </w:rPr>
        <w:t xml:space="preserve">d)  </w:t>
      </w:r>
      <w:r w:rsidRPr="00986B9E">
        <w:rPr>
          <w:sz w:val="24"/>
          <w:szCs w:val="24"/>
        </w:rPr>
        <w:t xml:space="preserve">Proximity of </w:t>
      </w:r>
      <w:r w:rsidR="006E42BA" w:rsidRPr="00F72EC3">
        <w:rPr>
          <w:sz w:val="24"/>
          <w:szCs w:val="24"/>
        </w:rPr>
        <w:t>G</w:t>
      </w:r>
      <w:r w:rsidRPr="00986B9E">
        <w:rPr>
          <w:sz w:val="24"/>
          <w:szCs w:val="24"/>
        </w:rPr>
        <w:t>round-</w:t>
      </w:r>
      <w:r w:rsidR="006E42BA" w:rsidRPr="00F72EC3">
        <w:rPr>
          <w:sz w:val="24"/>
          <w:szCs w:val="24"/>
        </w:rPr>
        <w:t>M</w:t>
      </w:r>
      <w:r w:rsidRPr="00986B9E">
        <w:rPr>
          <w:sz w:val="24"/>
          <w:szCs w:val="24"/>
        </w:rPr>
        <w:t>ounted system relative to</w:t>
      </w:r>
    </w:p>
    <w:p w14:paraId="28F80253" w14:textId="760DA5F4" w:rsidR="00B0428D" w:rsidRDefault="00000000" w:rsidP="007C2046">
      <w:pPr>
        <w:pBdr>
          <w:top w:val="nil"/>
          <w:left w:val="nil"/>
          <w:bottom w:val="nil"/>
          <w:right w:val="nil"/>
          <w:between w:val="nil"/>
        </w:pBdr>
        <w:spacing w:after="0"/>
        <w:ind w:left="3240"/>
        <w:rPr>
          <w:sz w:val="24"/>
          <w:szCs w:val="24"/>
        </w:rPr>
      </w:pPr>
      <w:r>
        <w:rPr>
          <w:sz w:val="24"/>
          <w:szCs w:val="24"/>
        </w:rPr>
        <w:t xml:space="preserve"> </w:t>
      </w:r>
      <w:proofErr w:type="gramStart"/>
      <w:r w:rsidR="00F72EC3">
        <w:rPr>
          <w:sz w:val="24"/>
          <w:szCs w:val="24"/>
        </w:rPr>
        <w:t>buildings</w:t>
      </w:r>
      <w:r w:rsidR="007C2046">
        <w:rPr>
          <w:sz w:val="24"/>
          <w:szCs w:val="24"/>
        </w:rPr>
        <w:t>;</w:t>
      </w:r>
      <w:proofErr w:type="gramEnd"/>
    </w:p>
    <w:p w14:paraId="0BCBB625" w14:textId="77777777" w:rsidR="00C72AA6" w:rsidRDefault="00C72AA6" w:rsidP="00C72AA6">
      <w:pPr>
        <w:pBdr>
          <w:top w:val="nil"/>
          <w:left w:val="nil"/>
          <w:bottom w:val="nil"/>
          <w:right w:val="nil"/>
          <w:between w:val="nil"/>
        </w:pBdr>
        <w:spacing w:after="0"/>
        <w:ind w:left="2160"/>
        <w:rPr>
          <w:sz w:val="24"/>
          <w:szCs w:val="24"/>
        </w:rPr>
      </w:pPr>
    </w:p>
    <w:p w14:paraId="1977DDCE" w14:textId="302D0D87" w:rsidR="00B0428D" w:rsidRDefault="00000000" w:rsidP="00437B22">
      <w:pPr>
        <w:pBdr>
          <w:top w:val="nil"/>
          <w:left w:val="nil"/>
          <w:bottom w:val="nil"/>
          <w:right w:val="nil"/>
          <w:between w:val="nil"/>
        </w:pBdr>
        <w:spacing w:after="0"/>
        <w:ind w:left="2520"/>
        <w:rPr>
          <w:sz w:val="24"/>
          <w:szCs w:val="24"/>
        </w:rPr>
      </w:pPr>
      <w:r>
        <w:rPr>
          <w:sz w:val="24"/>
          <w:szCs w:val="24"/>
        </w:rPr>
        <w:t>The CEO may</w:t>
      </w:r>
      <w:r w:rsidR="007C2046">
        <w:rPr>
          <w:sz w:val="24"/>
          <w:szCs w:val="24"/>
        </w:rPr>
        <w:t>,</w:t>
      </w:r>
      <w:r>
        <w:rPr>
          <w:sz w:val="24"/>
          <w:szCs w:val="24"/>
        </w:rPr>
        <w:t xml:space="preserve"> at his/her discretion</w:t>
      </w:r>
      <w:r w:rsidR="007C2046">
        <w:rPr>
          <w:sz w:val="24"/>
          <w:szCs w:val="24"/>
        </w:rPr>
        <w:t>,</w:t>
      </w:r>
      <w:r>
        <w:rPr>
          <w:sz w:val="24"/>
          <w:szCs w:val="24"/>
        </w:rPr>
        <w:t xml:space="preserve"> require an engineer</w:t>
      </w:r>
      <w:r w:rsidR="008F5087">
        <w:rPr>
          <w:sz w:val="24"/>
          <w:szCs w:val="24"/>
        </w:rPr>
        <w:t xml:space="preserve"> to</w:t>
      </w:r>
      <w:r>
        <w:rPr>
          <w:sz w:val="24"/>
          <w:szCs w:val="24"/>
        </w:rPr>
        <w:t xml:space="preserve"> certify the roof capable of handling the </w:t>
      </w:r>
      <w:r w:rsidR="007C2046">
        <w:rPr>
          <w:sz w:val="24"/>
          <w:szCs w:val="24"/>
        </w:rPr>
        <w:t>R</w:t>
      </w:r>
      <w:r>
        <w:rPr>
          <w:sz w:val="24"/>
          <w:szCs w:val="24"/>
        </w:rPr>
        <w:t>oof</w:t>
      </w:r>
      <w:r w:rsidR="007C2046">
        <w:rPr>
          <w:sz w:val="24"/>
          <w:szCs w:val="24"/>
        </w:rPr>
        <w:t>-M</w:t>
      </w:r>
      <w:r>
        <w:rPr>
          <w:sz w:val="24"/>
          <w:szCs w:val="24"/>
        </w:rPr>
        <w:t>ounted SES</w:t>
      </w:r>
    </w:p>
    <w:p w14:paraId="26D04F59" w14:textId="4B6CB4A1" w:rsidR="00303772" w:rsidRPr="00986B9E" w:rsidRDefault="00F72EC3" w:rsidP="00437B22">
      <w:pPr>
        <w:pBdr>
          <w:top w:val="nil"/>
          <w:left w:val="nil"/>
          <w:bottom w:val="nil"/>
          <w:right w:val="nil"/>
          <w:between w:val="nil"/>
        </w:pBdr>
        <w:spacing w:after="0"/>
        <w:ind w:left="2520"/>
        <w:rPr>
          <w:sz w:val="24"/>
          <w:szCs w:val="24"/>
        </w:rPr>
      </w:pPr>
      <w:r>
        <w:rPr>
          <w:sz w:val="24"/>
          <w:szCs w:val="24"/>
        </w:rPr>
        <w:br/>
        <w:t xml:space="preserve">ii.  </w:t>
      </w:r>
      <w:r w:rsidR="004C5B73" w:rsidRPr="00986B9E">
        <w:rPr>
          <w:sz w:val="24"/>
          <w:szCs w:val="24"/>
        </w:rPr>
        <w:t xml:space="preserve">All </w:t>
      </w:r>
      <w:r w:rsidR="006E42BA">
        <w:rPr>
          <w:sz w:val="24"/>
          <w:szCs w:val="24"/>
        </w:rPr>
        <w:t>S</w:t>
      </w:r>
      <w:r w:rsidR="004C5B73" w:rsidRPr="00986B9E">
        <w:rPr>
          <w:sz w:val="24"/>
          <w:szCs w:val="24"/>
        </w:rPr>
        <w:t xml:space="preserve">olar </w:t>
      </w:r>
      <w:r w:rsidR="006E42BA">
        <w:rPr>
          <w:sz w:val="24"/>
          <w:szCs w:val="24"/>
        </w:rPr>
        <w:t>E</w:t>
      </w:r>
      <w:r w:rsidR="004C5B73" w:rsidRPr="00986B9E">
        <w:rPr>
          <w:sz w:val="24"/>
          <w:szCs w:val="24"/>
        </w:rPr>
        <w:t xml:space="preserve">nergy </w:t>
      </w:r>
      <w:r w:rsidR="006E42BA">
        <w:rPr>
          <w:sz w:val="24"/>
          <w:szCs w:val="24"/>
        </w:rPr>
        <w:t>S</w:t>
      </w:r>
      <w:r w:rsidR="004C5B73" w:rsidRPr="00986B9E">
        <w:rPr>
          <w:sz w:val="24"/>
          <w:szCs w:val="24"/>
        </w:rPr>
        <w:t xml:space="preserve">ystems shall be installed in compliance with the manufacturer’s instructions and the </w:t>
      </w:r>
      <w:r w:rsidR="006E42BA">
        <w:rPr>
          <w:sz w:val="24"/>
          <w:szCs w:val="24"/>
        </w:rPr>
        <w:t>P</w:t>
      </w:r>
      <w:r w:rsidR="004C5B73" w:rsidRPr="00986B9E">
        <w:rPr>
          <w:sz w:val="24"/>
          <w:szCs w:val="24"/>
        </w:rPr>
        <w:t xml:space="preserve">hotovoltaic </w:t>
      </w:r>
      <w:r w:rsidR="006E42BA">
        <w:rPr>
          <w:sz w:val="24"/>
          <w:szCs w:val="24"/>
        </w:rPr>
        <w:t>S</w:t>
      </w:r>
      <w:r w:rsidR="004C5B73" w:rsidRPr="00986B9E">
        <w:rPr>
          <w:sz w:val="24"/>
          <w:szCs w:val="24"/>
        </w:rPr>
        <w:t xml:space="preserve">ystems </w:t>
      </w:r>
      <w:r w:rsidR="006E42BA">
        <w:rPr>
          <w:sz w:val="24"/>
          <w:szCs w:val="24"/>
        </w:rPr>
        <w:t>S</w:t>
      </w:r>
      <w:r w:rsidR="004C5B73" w:rsidRPr="00986B9E">
        <w:rPr>
          <w:sz w:val="24"/>
          <w:szCs w:val="24"/>
        </w:rPr>
        <w:t>tandards</w:t>
      </w:r>
      <w:r w:rsidR="00F251DD">
        <w:rPr>
          <w:sz w:val="24"/>
          <w:szCs w:val="24"/>
        </w:rPr>
        <w:t xml:space="preserve"> of the latest edition of the National </w:t>
      </w:r>
      <w:r w:rsidR="00000000">
        <w:rPr>
          <w:sz w:val="24"/>
          <w:szCs w:val="24"/>
        </w:rPr>
        <w:t>Fire Protection Association</w:t>
      </w:r>
      <w:r w:rsidR="00F251DD">
        <w:rPr>
          <w:sz w:val="24"/>
          <w:szCs w:val="24"/>
        </w:rPr>
        <w:t xml:space="preserve"> (NFPA1)</w:t>
      </w:r>
      <w:r w:rsidR="00B0428D">
        <w:rPr>
          <w:sz w:val="24"/>
          <w:szCs w:val="24"/>
        </w:rPr>
        <w:t xml:space="preserve">, </w:t>
      </w:r>
      <w:r w:rsidR="00461BD4">
        <w:rPr>
          <w:sz w:val="24"/>
          <w:szCs w:val="24"/>
        </w:rPr>
        <w:t>International Building Code (</w:t>
      </w:r>
      <w:proofErr w:type="gramStart"/>
      <w:r w:rsidR="00B0428D">
        <w:rPr>
          <w:sz w:val="24"/>
          <w:szCs w:val="24"/>
        </w:rPr>
        <w:t xml:space="preserve">IBC </w:t>
      </w:r>
      <w:r w:rsidR="00461BD4">
        <w:rPr>
          <w:sz w:val="24"/>
          <w:szCs w:val="24"/>
        </w:rPr>
        <w:t>)</w:t>
      </w:r>
      <w:proofErr w:type="gramEnd"/>
      <w:r w:rsidR="00B0428D">
        <w:rPr>
          <w:sz w:val="24"/>
          <w:szCs w:val="24"/>
        </w:rPr>
        <w:t>, and</w:t>
      </w:r>
      <w:r w:rsidR="00461BD4">
        <w:rPr>
          <w:sz w:val="24"/>
          <w:szCs w:val="24"/>
        </w:rPr>
        <w:t xml:space="preserve"> National Electric Code</w:t>
      </w:r>
      <w:r w:rsidR="00B0428D">
        <w:rPr>
          <w:sz w:val="24"/>
          <w:szCs w:val="24"/>
        </w:rPr>
        <w:t xml:space="preserve"> </w:t>
      </w:r>
      <w:r w:rsidR="00461BD4">
        <w:rPr>
          <w:sz w:val="24"/>
          <w:szCs w:val="24"/>
        </w:rPr>
        <w:t>(</w:t>
      </w:r>
      <w:r w:rsidR="00B0428D">
        <w:rPr>
          <w:sz w:val="24"/>
          <w:szCs w:val="24"/>
        </w:rPr>
        <w:t>NEC</w:t>
      </w:r>
      <w:r w:rsidR="00461BD4">
        <w:rPr>
          <w:sz w:val="24"/>
          <w:szCs w:val="24"/>
        </w:rPr>
        <w:t>)</w:t>
      </w:r>
      <w:r w:rsidR="006E42BA">
        <w:rPr>
          <w:sz w:val="24"/>
          <w:szCs w:val="24"/>
        </w:rPr>
        <w:t xml:space="preserve"> </w:t>
      </w:r>
      <w:r w:rsidR="00461BD4">
        <w:rPr>
          <w:sz w:val="24"/>
          <w:szCs w:val="24"/>
        </w:rPr>
        <w:t>.</w:t>
      </w:r>
    </w:p>
    <w:p w14:paraId="2080C1C1" w14:textId="77777777" w:rsidR="00303772" w:rsidRPr="00986B9E" w:rsidRDefault="00303772" w:rsidP="00986B9E">
      <w:pPr>
        <w:pBdr>
          <w:top w:val="nil"/>
          <w:left w:val="nil"/>
          <w:bottom w:val="nil"/>
          <w:right w:val="nil"/>
          <w:between w:val="nil"/>
        </w:pBdr>
        <w:spacing w:after="0"/>
        <w:ind w:left="3420"/>
        <w:rPr>
          <w:sz w:val="24"/>
          <w:szCs w:val="24"/>
        </w:rPr>
      </w:pPr>
    </w:p>
    <w:p w14:paraId="0695DA57" w14:textId="5EF10544" w:rsidR="00303772" w:rsidRPr="00986B9E" w:rsidRDefault="00000000" w:rsidP="00986B9E">
      <w:pPr>
        <w:pBdr>
          <w:top w:val="nil"/>
          <w:left w:val="nil"/>
          <w:bottom w:val="nil"/>
          <w:right w:val="nil"/>
          <w:between w:val="nil"/>
        </w:pBdr>
        <w:spacing w:after="0"/>
        <w:ind w:left="2430"/>
        <w:rPr>
          <w:sz w:val="24"/>
          <w:szCs w:val="24"/>
        </w:rPr>
      </w:pPr>
      <w:r>
        <w:rPr>
          <w:sz w:val="24"/>
          <w:szCs w:val="24"/>
        </w:rPr>
        <w:t xml:space="preserve">iii.  </w:t>
      </w:r>
      <w:r w:rsidRPr="00986B9E">
        <w:rPr>
          <w:sz w:val="24"/>
          <w:szCs w:val="24"/>
        </w:rPr>
        <w:t xml:space="preserve">All </w:t>
      </w:r>
      <w:r w:rsidR="00F7260B">
        <w:rPr>
          <w:sz w:val="24"/>
          <w:szCs w:val="24"/>
        </w:rPr>
        <w:t>E</w:t>
      </w:r>
      <w:r w:rsidR="007C567F">
        <w:rPr>
          <w:sz w:val="24"/>
          <w:szCs w:val="24"/>
        </w:rPr>
        <w:t xml:space="preserve">lectrical </w:t>
      </w:r>
      <w:r w:rsidR="00F7260B">
        <w:rPr>
          <w:sz w:val="24"/>
          <w:szCs w:val="24"/>
        </w:rPr>
        <w:t>E</w:t>
      </w:r>
      <w:r w:rsidR="007C567F">
        <w:rPr>
          <w:sz w:val="24"/>
          <w:szCs w:val="24"/>
        </w:rPr>
        <w:t xml:space="preserve">quipment and </w:t>
      </w:r>
      <w:r w:rsidRPr="00986B9E">
        <w:rPr>
          <w:sz w:val="24"/>
          <w:szCs w:val="24"/>
        </w:rPr>
        <w:t>wiring shall be installed in compliance with the manufacturer’s instructions and the National Electric Code (N</w:t>
      </w:r>
      <w:r w:rsidR="00F251DD">
        <w:rPr>
          <w:sz w:val="24"/>
          <w:szCs w:val="24"/>
        </w:rPr>
        <w:t>FPA70</w:t>
      </w:r>
      <w:r w:rsidRPr="00986B9E">
        <w:rPr>
          <w:sz w:val="24"/>
          <w:szCs w:val="24"/>
        </w:rPr>
        <w:t>)</w:t>
      </w:r>
      <w:r w:rsidR="00B0428D">
        <w:rPr>
          <w:sz w:val="24"/>
          <w:szCs w:val="24"/>
        </w:rPr>
        <w:t>, IBC and NEC</w:t>
      </w:r>
    </w:p>
    <w:p w14:paraId="3DE5EB2F" w14:textId="77777777" w:rsidR="00303772" w:rsidRDefault="00303772" w:rsidP="00F72EC3">
      <w:pPr>
        <w:spacing w:after="0"/>
        <w:rPr>
          <w:sz w:val="24"/>
          <w:szCs w:val="24"/>
        </w:rPr>
      </w:pPr>
    </w:p>
    <w:p w14:paraId="67885D7D" w14:textId="245A745C" w:rsidR="00531405" w:rsidRPr="00986B9E" w:rsidRDefault="00000000" w:rsidP="00986B9E">
      <w:pPr>
        <w:pBdr>
          <w:top w:val="nil"/>
          <w:left w:val="nil"/>
          <w:bottom w:val="nil"/>
          <w:right w:val="nil"/>
          <w:between w:val="nil"/>
        </w:pBdr>
        <w:spacing w:after="0"/>
        <w:ind w:left="2430"/>
        <w:rPr>
          <w:sz w:val="24"/>
          <w:szCs w:val="24"/>
        </w:rPr>
      </w:pPr>
      <w:r>
        <w:rPr>
          <w:sz w:val="24"/>
          <w:szCs w:val="24"/>
        </w:rPr>
        <w:t xml:space="preserve">iv.  </w:t>
      </w:r>
      <w:r w:rsidRPr="00986B9E">
        <w:rPr>
          <w:sz w:val="24"/>
          <w:szCs w:val="24"/>
        </w:rPr>
        <w:t xml:space="preserve">Prior to </w:t>
      </w:r>
      <w:r w:rsidR="006E42BA">
        <w:rPr>
          <w:sz w:val="24"/>
          <w:szCs w:val="24"/>
        </w:rPr>
        <w:t xml:space="preserve">the startup of </w:t>
      </w:r>
      <w:r w:rsidRPr="00986B9E">
        <w:rPr>
          <w:sz w:val="24"/>
          <w:szCs w:val="24"/>
        </w:rPr>
        <w:t xml:space="preserve">operation of any new </w:t>
      </w:r>
      <w:r w:rsidR="006E42BA">
        <w:rPr>
          <w:sz w:val="24"/>
          <w:szCs w:val="24"/>
        </w:rPr>
        <w:t>S</w:t>
      </w:r>
      <w:r w:rsidRPr="00986B9E">
        <w:rPr>
          <w:sz w:val="24"/>
          <w:szCs w:val="24"/>
        </w:rPr>
        <w:t xml:space="preserve">olar </w:t>
      </w:r>
      <w:r w:rsidR="006E42BA">
        <w:rPr>
          <w:sz w:val="24"/>
          <w:szCs w:val="24"/>
        </w:rPr>
        <w:t>E</w:t>
      </w:r>
      <w:r w:rsidRPr="00986B9E">
        <w:rPr>
          <w:sz w:val="24"/>
          <w:szCs w:val="24"/>
        </w:rPr>
        <w:t xml:space="preserve">nergy </w:t>
      </w:r>
      <w:r w:rsidR="006E42BA">
        <w:rPr>
          <w:sz w:val="24"/>
          <w:szCs w:val="24"/>
        </w:rPr>
        <w:t>S</w:t>
      </w:r>
      <w:r w:rsidRPr="00986B9E">
        <w:rPr>
          <w:sz w:val="24"/>
          <w:szCs w:val="24"/>
        </w:rPr>
        <w:t xml:space="preserve">ystem, </w:t>
      </w:r>
      <w:r w:rsidR="006E42BA">
        <w:rPr>
          <w:sz w:val="24"/>
          <w:szCs w:val="24"/>
        </w:rPr>
        <w:t xml:space="preserve">all </w:t>
      </w:r>
      <w:r w:rsidRPr="00986B9E">
        <w:rPr>
          <w:sz w:val="24"/>
          <w:szCs w:val="24"/>
        </w:rPr>
        <w:t xml:space="preserve">electrical connections must be inspected and approved by the Code Enforcement Officer </w:t>
      </w:r>
      <w:r w:rsidR="006E42BA">
        <w:rPr>
          <w:sz w:val="24"/>
          <w:szCs w:val="24"/>
        </w:rPr>
        <w:t xml:space="preserve">(CEO) </w:t>
      </w:r>
      <w:r w:rsidRPr="00986B9E">
        <w:rPr>
          <w:sz w:val="24"/>
          <w:szCs w:val="24"/>
        </w:rPr>
        <w:t>and a third</w:t>
      </w:r>
      <w:r w:rsidR="00F251DD">
        <w:rPr>
          <w:sz w:val="24"/>
          <w:szCs w:val="24"/>
        </w:rPr>
        <w:t>-</w:t>
      </w:r>
      <w:r w:rsidRPr="00986B9E">
        <w:rPr>
          <w:sz w:val="24"/>
          <w:szCs w:val="24"/>
        </w:rPr>
        <w:t xml:space="preserve">party electrical inspector </w:t>
      </w:r>
      <w:r w:rsidR="006E42BA">
        <w:rPr>
          <w:sz w:val="24"/>
          <w:szCs w:val="24"/>
        </w:rPr>
        <w:t>designated</w:t>
      </w:r>
      <w:r w:rsidR="006E42BA" w:rsidRPr="00986B9E">
        <w:rPr>
          <w:sz w:val="24"/>
          <w:szCs w:val="24"/>
        </w:rPr>
        <w:t xml:space="preserve"> </w:t>
      </w:r>
      <w:r w:rsidRPr="00986B9E">
        <w:rPr>
          <w:sz w:val="24"/>
          <w:szCs w:val="24"/>
        </w:rPr>
        <w:t>by the CEO</w:t>
      </w:r>
      <w:r w:rsidR="006E42BA">
        <w:rPr>
          <w:sz w:val="24"/>
          <w:szCs w:val="24"/>
        </w:rPr>
        <w:t xml:space="preserve">. </w:t>
      </w:r>
      <w:r w:rsidR="00F251DD">
        <w:rPr>
          <w:sz w:val="24"/>
          <w:szCs w:val="24"/>
        </w:rPr>
        <w:t xml:space="preserve"> </w:t>
      </w:r>
      <w:r w:rsidR="006E42BA">
        <w:rPr>
          <w:sz w:val="24"/>
          <w:szCs w:val="24"/>
        </w:rPr>
        <w:t>Such inspection and approval process shall be</w:t>
      </w:r>
      <w:r w:rsidR="00F251DD">
        <w:rPr>
          <w:sz w:val="24"/>
          <w:szCs w:val="24"/>
        </w:rPr>
        <w:t xml:space="preserve"> </w:t>
      </w:r>
      <w:r w:rsidRPr="00986B9E">
        <w:rPr>
          <w:sz w:val="24"/>
          <w:szCs w:val="24"/>
        </w:rPr>
        <w:t xml:space="preserve">paid for by the </w:t>
      </w:r>
      <w:r w:rsidR="006E42BA">
        <w:rPr>
          <w:sz w:val="24"/>
          <w:szCs w:val="24"/>
        </w:rPr>
        <w:t>A</w:t>
      </w:r>
      <w:r w:rsidRPr="00986B9E">
        <w:rPr>
          <w:sz w:val="24"/>
          <w:szCs w:val="24"/>
        </w:rPr>
        <w:t>pplicant.</w:t>
      </w:r>
      <w:r>
        <w:rPr>
          <w:b/>
          <w:bCs/>
          <w:sz w:val="24"/>
          <w:szCs w:val="24"/>
        </w:rPr>
        <w:br/>
      </w:r>
    </w:p>
    <w:p w14:paraId="38B232A8" w14:textId="6444F118" w:rsidR="00303772" w:rsidRDefault="00000000" w:rsidP="00986B9E">
      <w:pPr>
        <w:pBdr>
          <w:top w:val="nil"/>
          <w:left w:val="nil"/>
          <w:bottom w:val="nil"/>
          <w:right w:val="nil"/>
          <w:between w:val="nil"/>
        </w:pBdr>
        <w:spacing w:after="0"/>
        <w:ind w:left="1800" w:hanging="360"/>
        <w:rPr>
          <w:sz w:val="24"/>
          <w:szCs w:val="24"/>
        </w:rPr>
      </w:pPr>
      <w:r w:rsidRPr="00986B9E">
        <w:rPr>
          <w:b/>
          <w:bCs/>
          <w:sz w:val="24"/>
          <w:szCs w:val="24"/>
        </w:rPr>
        <w:t xml:space="preserve">b.  </w:t>
      </w:r>
      <w:r w:rsidR="004C5B73" w:rsidRPr="00986B9E">
        <w:rPr>
          <w:b/>
          <w:bCs/>
          <w:sz w:val="24"/>
          <w:szCs w:val="24"/>
        </w:rPr>
        <w:t xml:space="preserve">Medium-Scale and Large-Scale </w:t>
      </w:r>
      <w:r w:rsidR="009830A7">
        <w:rPr>
          <w:b/>
          <w:bCs/>
          <w:sz w:val="24"/>
          <w:szCs w:val="24"/>
        </w:rPr>
        <w:t>Ground-Mounted</w:t>
      </w:r>
      <w:r w:rsidR="004C5B73" w:rsidRPr="00986B9E">
        <w:rPr>
          <w:b/>
          <w:bCs/>
          <w:sz w:val="24"/>
          <w:szCs w:val="24"/>
        </w:rPr>
        <w:t xml:space="preserve"> </w:t>
      </w:r>
      <w:r w:rsidR="006E42BA" w:rsidRPr="00986B9E">
        <w:rPr>
          <w:b/>
          <w:bCs/>
          <w:sz w:val="24"/>
          <w:szCs w:val="24"/>
        </w:rPr>
        <w:t>SES</w:t>
      </w:r>
      <w:r w:rsidR="006E42BA">
        <w:rPr>
          <w:b/>
          <w:bCs/>
          <w:sz w:val="24"/>
          <w:szCs w:val="24"/>
        </w:rPr>
        <w:t xml:space="preserve">: </w:t>
      </w:r>
      <w:r w:rsidR="00F7260B">
        <w:rPr>
          <w:b/>
          <w:bCs/>
          <w:sz w:val="24"/>
          <w:szCs w:val="24"/>
        </w:rPr>
        <w:t xml:space="preserve"> </w:t>
      </w:r>
      <w:r w:rsidR="004C5B73">
        <w:rPr>
          <w:sz w:val="24"/>
          <w:szCs w:val="24"/>
        </w:rPr>
        <w:t>In addition to the standards in Section 6</w:t>
      </w:r>
      <w:r w:rsidR="008465CE">
        <w:rPr>
          <w:sz w:val="24"/>
          <w:szCs w:val="24"/>
        </w:rPr>
        <w:t xml:space="preserve"> a.</w:t>
      </w:r>
      <w:r w:rsidR="00F251DD">
        <w:rPr>
          <w:sz w:val="24"/>
          <w:szCs w:val="24"/>
        </w:rPr>
        <w:t xml:space="preserve"> </w:t>
      </w:r>
      <w:r w:rsidR="004C5B73">
        <w:rPr>
          <w:sz w:val="24"/>
          <w:szCs w:val="24"/>
        </w:rPr>
        <w:t xml:space="preserve">above, </w:t>
      </w:r>
      <w:r w:rsidR="008465CE">
        <w:rPr>
          <w:sz w:val="24"/>
          <w:szCs w:val="24"/>
        </w:rPr>
        <w:t>M</w:t>
      </w:r>
      <w:r w:rsidR="004C5B73">
        <w:rPr>
          <w:sz w:val="24"/>
          <w:szCs w:val="24"/>
        </w:rPr>
        <w:t>edium-</w:t>
      </w:r>
      <w:r w:rsidR="008465CE">
        <w:rPr>
          <w:sz w:val="24"/>
          <w:szCs w:val="24"/>
        </w:rPr>
        <w:t>S</w:t>
      </w:r>
      <w:r w:rsidR="004C5B73">
        <w:rPr>
          <w:sz w:val="24"/>
          <w:szCs w:val="24"/>
        </w:rPr>
        <w:t xml:space="preserve">cale and </w:t>
      </w:r>
      <w:r w:rsidR="008465CE">
        <w:rPr>
          <w:sz w:val="24"/>
          <w:szCs w:val="24"/>
        </w:rPr>
        <w:t>L</w:t>
      </w:r>
      <w:r w:rsidR="004C5B73">
        <w:rPr>
          <w:sz w:val="24"/>
          <w:szCs w:val="24"/>
        </w:rPr>
        <w:t>arge-</w:t>
      </w:r>
      <w:r w:rsidR="008465CE">
        <w:rPr>
          <w:sz w:val="24"/>
          <w:szCs w:val="24"/>
        </w:rPr>
        <w:t>S</w:t>
      </w:r>
      <w:r w:rsidR="004C5B73">
        <w:rPr>
          <w:sz w:val="24"/>
          <w:szCs w:val="24"/>
        </w:rPr>
        <w:t xml:space="preserve">cale ground-mounted solar energy systems shall </w:t>
      </w:r>
      <w:r w:rsidR="00F7260B">
        <w:rPr>
          <w:sz w:val="24"/>
          <w:szCs w:val="24"/>
        </w:rPr>
        <w:t xml:space="preserve">also </w:t>
      </w:r>
      <w:r w:rsidR="004C5B73">
        <w:rPr>
          <w:sz w:val="24"/>
          <w:szCs w:val="24"/>
        </w:rPr>
        <w:t>comply with the following:</w:t>
      </w:r>
    </w:p>
    <w:p w14:paraId="0063D25D" w14:textId="77777777" w:rsidR="00531405" w:rsidRDefault="00531405" w:rsidP="00986B9E">
      <w:pPr>
        <w:pBdr>
          <w:top w:val="nil"/>
          <w:left w:val="nil"/>
          <w:bottom w:val="nil"/>
          <w:right w:val="nil"/>
          <w:between w:val="nil"/>
        </w:pBdr>
        <w:spacing w:after="0"/>
        <w:ind w:left="2430" w:hanging="990"/>
        <w:rPr>
          <w:sz w:val="24"/>
          <w:szCs w:val="24"/>
        </w:rPr>
      </w:pPr>
    </w:p>
    <w:p w14:paraId="274E2050" w14:textId="77777777" w:rsidR="00303772" w:rsidRPr="00986B9E" w:rsidRDefault="00000000">
      <w:pPr>
        <w:numPr>
          <w:ilvl w:val="0"/>
          <w:numId w:val="5"/>
        </w:numPr>
        <w:pBdr>
          <w:top w:val="nil"/>
          <w:left w:val="nil"/>
          <w:bottom w:val="nil"/>
          <w:right w:val="nil"/>
          <w:between w:val="nil"/>
        </w:pBdr>
        <w:tabs>
          <w:tab w:val="left" w:pos="2160"/>
        </w:tabs>
        <w:spacing w:after="0"/>
        <w:ind w:left="2880"/>
        <w:rPr>
          <w:sz w:val="24"/>
          <w:szCs w:val="24"/>
        </w:rPr>
      </w:pPr>
      <w:r w:rsidRPr="00986B9E">
        <w:rPr>
          <w:sz w:val="24"/>
          <w:szCs w:val="24"/>
        </w:rPr>
        <w:t>Utility Connections:</w:t>
      </w:r>
    </w:p>
    <w:p w14:paraId="7B3A6943" w14:textId="77777777" w:rsidR="00303772" w:rsidRPr="00986B9E" w:rsidRDefault="00303772">
      <w:pPr>
        <w:pBdr>
          <w:top w:val="nil"/>
          <w:left w:val="nil"/>
          <w:bottom w:val="nil"/>
          <w:right w:val="nil"/>
          <w:between w:val="nil"/>
        </w:pBdr>
        <w:tabs>
          <w:tab w:val="left" w:pos="2160"/>
        </w:tabs>
        <w:spacing w:after="0"/>
        <w:ind w:left="2880"/>
        <w:rPr>
          <w:sz w:val="24"/>
          <w:szCs w:val="24"/>
        </w:rPr>
      </w:pPr>
    </w:p>
    <w:p w14:paraId="0AE52521" w14:textId="53AAD95D" w:rsidR="00303772" w:rsidRPr="00986B9E" w:rsidRDefault="00000000" w:rsidP="00986B9E">
      <w:pPr>
        <w:pBdr>
          <w:top w:val="nil"/>
          <w:left w:val="nil"/>
          <w:bottom w:val="nil"/>
          <w:right w:val="nil"/>
          <w:between w:val="nil"/>
        </w:pBdr>
        <w:tabs>
          <w:tab w:val="left" w:pos="2160"/>
        </w:tabs>
        <w:spacing w:after="0"/>
        <w:ind w:left="2880"/>
        <w:rPr>
          <w:sz w:val="24"/>
          <w:szCs w:val="24"/>
        </w:rPr>
      </w:pPr>
      <w:r>
        <w:rPr>
          <w:sz w:val="24"/>
          <w:szCs w:val="24"/>
        </w:rPr>
        <w:t xml:space="preserve">a)  </w:t>
      </w:r>
      <w:r w:rsidRPr="00986B9E">
        <w:rPr>
          <w:sz w:val="24"/>
          <w:szCs w:val="24"/>
        </w:rPr>
        <w:t xml:space="preserve">Utility connections shall be underground wherever </w:t>
      </w:r>
      <w:r w:rsidR="007C567F">
        <w:rPr>
          <w:sz w:val="24"/>
          <w:szCs w:val="24"/>
        </w:rPr>
        <w:t>practicable</w:t>
      </w:r>
      <w:r w:rsidRPr="00986B9E">
        <w:rPr>
          <w:sz w:val="24"/>
          <w:szCs w:val="24"/>
        </w:rPr>
        <w:t>.</w:t>
      </w:r>
    </w:p>
    <w:p w14:paraId="13CE2B26" w14:textId="77777777" w:rsidR="00303772" w:rsidRPr="00986B9E" w:rsidRDefault="00303772">
      <w:pPr>
        <w:pBdr>
          <w:top w:val="nil"/>
          <w:left w:val="nil"/>
          <w:bottom w:val="nil"/>
          <w:right w:val="nil"/>
          <w:between w:val="nil"/>
        </w:pBdr>
        <w:tabs>
          <w:tab w:val="left" w:pos="2160"/>
        </w:tabs>
        <w:spacing w:after="0"/>
        <w:ind w:left="2880"/>
        <w:rPr>
          <w:sz w:val="24"/>
          <w:szCs w:val="24"/>
        </w:rPr>
      </w:pPr>
    </w:p>
    <w:p w14:paraId="675A0135" w14:textId="2800850F" w:rsidR="00303772" w:rsidRPr="00986B9E" w:rsidRDefault="00000000" w:rsidP="00986B9E">
      <w:pPr>
        <w:pBdr>
          <w:top w:val="nil"/>
          <w:left w:val="nil"/>
          <w:bottom w:val="nil"/>
          <w:right w:val="nil"/>
          <w:between w:val="nil"/>
        </w:pBdr>
        <w:tabs>
          <w:tab w:val="left" w:pos="2160"/>
        </w:tabs>
        <w:spacing w:after="0"/>
        <w:ind w:left="1440"/>
        <w:rPr>
          <w:b/>
          <w:bCs/>
          <w:sz w:val="24"/>
          <w:szCs w:val="24"/>
        </w:rPr>
      </w:pPr>
      <w:r>
        <w:rPr>
          <w:b/>
          <w:bCs/>
          <w:sz w:val="24"/>
          <w:szCs w:val="24"/>
        </w:rPr>
        <w:t xml:space="preserve">c.  </w:t>
      </w:r>
      <w:r w:rsidRPr="00986B9E">
        <w:rPr>
          <w:b/>
          <w:bCs/>
          <w:sz w:val="24"/>
          <w:szCs w:val="24"/>
        </w:rPr>
        <w:t>Safety:</w:t>
      </w:r>
    </w:p>
    <w:p w14:paraId="02ED3522" w14:textId="77777777" w:rsidR="00303772" w:rsidRPr="00986B9E" w:rsidRDefault="00303772">
      <w:pPr>
        <w:pBdr>
          <w:top w:val="nil"/>
          <w:left w:val="nil"/>
          <w:bottom w:val="nil"/>
          <w:right w:val="nil"/>
          <w:between w:val="nil"/>
        </w:pBdr>
        <w:tabs>
          <w:tab w:val="left" w:pos="2160"/>
        </w:tabs>
        <w:spacing w:after="0"/>
        <w:ind w:left="2880"/>
        <w:rPr>
          <w:sz w:val="24"/>
          <w:szCs w:val="24"/>
        </w:rPr>
      </w:pPr>
    </w:p>
    <w:p w14:paraId="611C1BE3" w14:textId="08CDC274" w:rsidR="00303772" w:rsidRPr="00986B9E" w:rsidRDefault="00000000" w:rsidP="00986B9E">
      <w:pPr>
        <w:pBdr>
          <w:top w:val="nil"/>
          <w:left w:val="nil"/>
          <w:bottom w:val="nil"/>
          <w:right w:val="nil"/>
          <w:between w:val="nil"/>
        </w:pBdr>
        <w:spacing w:after="0"/>
        <w:ind w:left="2430"/>
        <w:rPr>
          <w:sz w:val="24"/>
          <w:szCs w:val="24"/>
        </w:rPr>
      </w:pPr>
      <w:proofErr w:type="spellStart"/>
      <w:r w:rsidRPr="00F251DD">
        <w:rPr>
          <w:sz w:val="24"/>
          <w:szCs w:val="24"/>
        </w:rPr>
        <w:t>i</w:t>
      </w:r>
      <w:proofErr w:type="spellEnd"/>
      <w:r w:rsidRPr="00F251DD">
        <w:rPr>
          <w:sz w:val="24"/>
          <w:szCs w:val="24"/>
        </w:rPr>
        <w:t xml:space="preserve">.  </w:t>
      </w:r>
      <w:r w:rsidRPr="00986B9E">
        <w:rPr>
          <w:sz w:val="24"/>
          <w:szCs w:val="24"/>
        </w:rPr>
        <w:t xml:space="preserve">The </w:t>
      </w:r>
      <w:r w:rsidR="007C567F" w:rsidRPr="00F251DD">
        <w:rPr>
          <w:sz w:val="24"/>
          <w:szCs w:val="24"/>
        </w:rPr>
        <w:t>S</w:t>
      </w:r>
      <w:r w:rsidRPr="00986B9E">
        <w:rPr>
          <w:sz w:val="24"/>
          <w:szCs w:val="24"/>
        </w:rPr>
        <w:t xml:space="preserve">olar </w:t>
      </w:r>
      <w:r w:rsidR="007C567F" w:rsidRPr="00F251DD">
        <w:rPr>
          <w:sz w:val="24"/>
          <w:szCs w:val="24"/>
        </w:rPr>
        <w:t>Energy S</w:t>
      </w:r>
      <w:r w:rsidRPr="00986B9E">
        <w:rPr>
          <w:sz w:val="24"/>
          <w:szCs w:val="24"/>
        </w:rPr>
        <w:t xml:space="preserve">ystem </w:t>
      </w:r>
      <w:r w:rsidR="007C567F" w:rsidRPr="00F251DD">
        <w:rPr>
          <w:sz w:val="24"/>
          <w:szCs w:val="24"/>
        </w:rPr>
        <w:t>Applicant</w:t>
      </w:r>
      <w:r w:rsidRPr="00986B9E">
        <w:rPr>
          <w:sz w:val="24"/>
          <w:szCs w:val="24"/>
        </w:rPr>
        <w:t xml:space="preserve"> shall provide a copy of the Site Plan and Application to the </w:t>
      </w:r>
      <w:r w:rsidR="007C567F" w:rsidRPr="00F251DD">
        <w:rPr>
          <w:sz w:val="24"/>
          <w:szCs w:val="24"/>
        </w:rPr>
        <w:t>Code Enforcement Officer (</w:t>
      </w:r>
      <w:r w:rsidRPr="00F251DD">
        <w:rPr>
          <w:color w:val="000000"/>
          <w:sz w:val="24"/>
          <w:szCs w:val="24"/>
        </w:rPr>
        <w:t>CEO</w:t>
      </w:r>
      <w:r w:rsidR="007C567F" w:rsidRPr="00F251DD">
        <w:rPr>
          <w:color w:val="000000"/>
          <w:sz w:val="24"/>
          <w:szCs w:val="24"/>
        </w:rPr>
        <w:t>)</w:t>
      </w:r>
      <w:r w:rsidRPr="00986B9E">
        <w:rPr>
          <w:sz w:val="24"/>
          <w:szCs w:val="24"/>
        </w:rPr>
        <w:t>.  Where applicable, the Planning Board</w:t>
      </w:r>
      <w:r w:rsidR="00A32F12" w:rsidRPr="00F251DD">
        <w:rPr>
          <w:sz w:val="24"/>
          <w:szCs w:val="24"/>
        </w:rPr>
        <w:t>’s</w:t>
      </w:r>
      <w:r w:rsidRPr="00986B9E">
        <w:rPr>
          <w:sz w:val="24"/>
          <w:szCs w:val="24"/>
        </w:rPr>
        <w:t xml:space="preserve"> approval or denial of the Application </w:t>
      </w:r>
      <w:r w:rsidR="00A32F12" w:rsidRPr="00F251DD">
        <w:rPr>
          <w:sz w:val="24"/>
          <w:szCs w:val="24"/>
        </w:rPr>
        <w:t>shall include a</w:t>
      </w:r>
      <w:r w:rsidR="00A32F12" w:rsidRPr="00986B9E">
        <w:rPr>
          <w:sz w:val="24"/>
          <w:szCs w:val="24"/>
        </w:rPr>
        <w:t xml:space="preserve"> </w:t>
      </w:r>
      <w:r w:rsidRPr="00986B9E">
        <w:rPr>
          <w:sz w:val="24"/>
          <w:szCs w:val="24"/>
        </w:rPr>
        <w:t xml:space="preserve">review of the safety of the proposed system. </w:t>
      </w:r>
    </w:p>
    <w:p w14:paraId="0E66B8B3" w14:textId="77777777" w:rsidR="00303772" w:rsidRPr="00986B9E" w:rsidRDefault="00303772" w:rsidP="00986B9E">
      <w:pPr>
        <w:pBdr>
          <w:top w:val="nil"/>
          <w:left w:val="nil"/>
          <w:bottom w:val="nil"/>
          <w:right w:val="nil"/>
          <w:between w:val="nil"/>
        </w:pBdr>
        <w:spacing w:after="0"/>
        <w:ind w:left="2520"/>
        <w:rPr>
          <w:sz w:val="24"/>
          <w:szCs w:val="24"/>
        </w:rPr>
      </w:pPr>
    </w:p>
    <w:p w14:paraId="15C85E5B" w14:textId="7A4285B9" w:rsidR="00303772" w:rsidRPr="00986B9E" w:rsidRDefault="00000000" w:rsidP="00986B9E">
      <w:pPr>
        <w:pBdr>
          <w:top w:val="nil"/>
          <w:left w:val="nil"/>
          <w:bottom w:val="nil"/>
          <w:right w:val="nil"/>
          <w:between w:val="nil"/>
        </w:pBdr>
        <w:spacing w:after="0"/>
        <w:ind w:left="2430"/>
        <w:rPr>
          <w:sz w:val="24"/>
          <w:szCs w:val="24"/>
        </w:rPr>
      </w:pPr>
      <w:r w:rsidRPr="00986B9E">
        <w:rPr>
          <w:sz w:val="24"/>
          <w:szCs w:val="24"/>
        </w:rPr>
        <w:lastRenderedPageBreak/>
        <w:t xml:space="preserve">ii.  The street number shall be posted at the edge of the nearest road entrance.  Numbers and letters shall be white reflective with blue reflective background and a white reflective trim. Font shall not be cursive.  Street number shall be nine (9) inches on eleven (11) inch background. Background width shall be no less than twelve (12) </w:t>
      </w:r>
      <w:proofErr w:type="gramStart"/>
      <w:r w:rsidRPr="00986B9E">
        <w:rPr>
          <w:sz w:val="24"/>
          <w:szCs w:val="24"/>
        </w:rPr>
        <w:t>inches</w:t>
      </w:r>
      <w:proofErr w:type="gramEnd"/>
      <w:r w:rsidRPr="00986B9E">
        <w:rPr>
          <w:sz w:val="24"/>
          <w:szCs w:val="24"/>
        </w:rPr>
        <w:t xml:space="preserve">   </w:t>
      </w:r>
    </w:p>
    <w:p w14:paraId="42D88CCB" w14:textId="77777777" w:rsidR="00303772" w:rsidRPr="00986B9E" w:rsidRDefault="00303772" w:rsidP="00986B9E">
      <w:pPr>
        <w:pBdr>
          <w:top w:val="nil"/>
          <w:left w:val="nil"/>
          <w:bottom w:val="nil"/>
          <w:right w:val="nil"/>
          <w:between w:val="nil"/>
        </w:pBdr>
        <w:spacing w:after="0"/>
        <w:ind w:left="2520"/>
      </w:pPr>
    </w:p>
    <w:p w14:paraId="089E2962" w14:textId="6511168C" w:rsidR="00303772" w:rsidRPr="00986B9E" w:rsidRDefault="00000000" w:rsidP="00986B9E">
      <w:pPr>
        <w:pBdr>
          <w:top w:val="nil"/>
          <w:left w:val="nil"/>
          <w:bottom w:val="nil"/>
          <w:right w:val="nil"/>
          <w:between w:val="nil"/>
        </w:pBdr>
        <w:spacing w:after="0"/>
        <w:ind w:left="2430"/>
        <w:rPr>
          <w:sz w:val="24"/>
          <w:szCs w:val="24"/>
        </w:rPr>
      </w:pPr>
      <w:r w:rsidRPr="00986B9E">
        <w:rPr>
          <w:sz w:val="24"/>
          <w:szCs w:val="24"/>
        </w:rPr>
        <w:t>iii.  Each fence opening shall be marked with a letter designation A, B, C, D,</w:t>
      </w:r>
      <w:r w:rsidR="00586E88">
        <w:rPr>
          <w:sz w:val="24"/>
          <w:szCs w:val="24"/>
        </w:rPr>
        <w:t xml:space="preserve"> etc.</w:t>
      </w:r>
      <w:r w:rsidRPr="00986B9E">
        <w:rPr>
          <w:sz w:val="24"/>
          <w:szCs w:val="24"/>
        </w:rPr>
        <w:t xml:space="preserve"> in a counter </w:t>
      </w:r>
      <w:proofErr w:type="gramStart"/>
      <w:r w:rsidRPr="00986B9E">
        <w:rPr>
          <w:sz w:val="24"/>
          <w:szCs w:val="24"/>
        </w:rPr>
        <w:t>clock wise</w:t>
      </w:r>
      <w:proofErr w:type="gramEnd"/>
      <w:r w:rsidRPr="00986B9E">
        <w:rPr>
          <w:sz w:val="24"/>
          <w:szCs w:val="24"/>
        </w:rPr>
        <w:t xml:space="preserve"> fashion complying with the requirements above.  </w:t>
      </w:r>
    </w:p>
    <w:p w14:paraId="36A63BB7" w14:textId="77777777" w:rsidR="00303772" w:rsidRPr="00986B9E" w:rsidRDefault="00303772">
      <w:pPr>
        <w:pBdr>
          <w:top w:val="nil"/>
          <w:left w:val="nil"/>
          <w:bottom w:val="nil"/>
          <w:right w:val="nil"/>
          <w:between w:val="nil"/>
        </w:pBdr>
        <w:tabs>
          <w:tab w:val="left" w:pos="2880"/>
          <w:tab w:val="left" w:pos="2970"/>
        </w:tabs>
        <w:spacing w:after="0"/>
        <w:ind w:left="3060"/>
        <w:rPr>
          <w:sz w:val="24"/>
          <w:szCs w:val="24"/>
        </w:rPr>
      </w:pPr>
    </w:p>
    <w:p w14:paraId="0808928A" w14:textId="5ECE2079" w:rsidR="00303772" w:rsidRPr="00986B9E" w:rsidRDefault="00000000" w:rsidP="00986B9E">
      <w:pPr>
        <w:pBdr>
          <w:top w:val="nil"/>
          <w:left w:val="nil"/>
          <w:bottom w:val="nil"/>
          <w:right w:val="nil"/>
          <w:between w:val="nil"/>
        </w:pBdr>
        <w:tabs>
          <w:tab w:val="left" w:pos="2160"/>
        </w:tabs>
        <w:spacing w:after="0"/>
        <w:ind w:left="2430" w:hanging="990"/>
        <w:rPr>
          <w:sz w:val="24"/>
          <w:szCs w:val="24"/>
        </w:rPr>
      </w:pPr>
      <w:r>
        <w:rPr>
          <w:b/>
          <w:bCs/>
          <w:sz w:val="24"/>
          <w:szCs w:val="24"/>
        </w:rPr>
        <w:t xml:space="preserve">d.  </w:t>
      </w:r>
      <w:r w:rsidRPr="00986B9E">
        <w:rPr>
          <w:b/>
          <w:bCs/>
          <w:sz w:val="24"/>
          <w:szCs w:val="24"/>
        </w:rPr>
        <w:t>Visual Impact:</w:t>
      </w:r>
      <w:r w:rsidR="00DA4D68">
        <w:rPr>
          <w:b/>
          <w:bCs/>
          <w:sz w:val="24"/>
          <w:szCs w:val="24"/>
        </w:rPr>
        <w:br/>
      </w:r>
      <w:r w:rsidR="00DA4D68">
        <w:rPr>
          <w:b/>
          <w:bCs/>
          <w:sz w:val="24"/>
          <w:szCs w:val="24"/>
        </w:rPr>
        <w:br/>
      </w:r>
      <w:proofErr w:type="spellStart"/>
      <w:r w:rsidR="00DA4D68" w:rsidRPr="00986B9E">
        <w:rPr>
          <w:sz w:val="24"/>
          <w:szCs w:val="24"/>
        </w:rPr>
        <w:t>i</w:t>
      </w:r>
      <w:proofErr w:type="spellEnd"/>
      <w:r w:rsidR="00DA4D68" w:rsidRPr="00986B9E">
        <w:rPr>
          <w:sz w:val="24"/>
          <w:szCs w:val="24"/>
        </w:rPr>
        <w:t>.</w:t>
      </w:r>
      <w:r w:rsidR="00DA4D68">
        <w:rPr>
          <w:b/>
          <w:bCs/>
          <w:sz w:val="24"/>
          <w:szCs w:val="24"/>
        </w:rPr>
        <w:t xml:space="preserve">  </w:t>
      </w:r>
      <w:r w:rsidR="004C5B73" w:rsidRPr="00986B9E">
        <w:rPr>
          <w:sz w:val="24"/>
          <w:szCs w:val="24"/>
        </w:rPr>
        <w:t xml:space="preserve">Reasonable efforts, as determined by the Planning Board, shall be made to minimize undue visual impacts by preserving native vegetation, screening abutting properties, or other appropriate measures, including adherence to height standards and setback requirements. </w:t>
      </w:r>
    </w:p>
    <w:p w14:paraId="4BEA6324" w14:textId="77777777" w:rsidR="00303772" w:rsidRPr="00986B9E" w:rsidRDefault="00303772">
      <w:pPr>
        <w:pBdr>
          <w:top w:val="nil"/>
          <w:left w:val="nil"/>
          <w:bottom w:val="nil"/>
          <w:right w:val="nil"/>
          <w:between w:val="nil"/>
        </w:pBdr>
        <w:spacing w:after="0"/>
        <w:ind w:left="3150"/>
        <w:rPr>
          <w:sz w:val="24"/>
          <w:szCs w:val="24"/>
        </w:rPr>
      </w:pPr>
    </w:p>
    <w:p w14:paraId="79EA3FF4" w14:textId="5565D5EC" w:rsidR="00303772" w:rsidRPr="00986B9E" w:rsidRDefault="00000000" w:rsidP="00986B9E">
      <w:pPr>
        <w:pBdr>
          <w:top w:val="nil"/>
          <w:left w:val="nil"/>
          <w:bottom w:val="nil"/>
          <w:right w:val="nil"/>
          <w:between w:val="nil"/>
        </w:pBdr>
        <w:tabs>
          <w:tab w:val="left" w:pos="2160"/>
        </w:tabs>
        <w:spacing w:after="0"/>
        <w:ind w:left="1800" w:hanging="360"/>
        <w:rPr>
          <w:b/>
          <w:bCs/>
          <w:sz w:val="24"/>
          <w:szCs w:val="24"/>
        </w:rPr>
      </w:pPr>
      <w:r>
        <w:rPr>
          <w:b/>
          <w:bCs/>
          <w:sz w:val="24"/>
          <w:szCs w:val="24"/>
        </w:rPr>
        <w:t xml:space="preserve">e.  </w:t>
      </w:r>
      <w:r w:rsidRPr="00986B9E">
        <w:rPr>
          <w:b/>
          <w:bCs/>
          <w:sz w:val="24"/>
          <w:szCs w:val="24"/>
        </w:rPr>
        <w:t>Land Clearing, Soil Erosion, and Habitat Impacts:</w:t>
      </w:r>
    </w:p>
    <w:p w14:paraId="2AA478B7" w14:textId="77777777" w:rsidR="00303772" w:rsidRPr="00986B9E" w:rsidRDefault="00303772">
      <w:pPr>
        <w:pBdr>
          <w:top w:val="nil"/>
          <w:left w:val="nil"/>
          <w:bottom w:val="nil"/>
          <w:right w:val="nil"/>
          <w:between w:val="nil"/>
        </w:pBdr>
        <w:tabs>
          <w:tab w:val="left" w:pos="2160"/>
        </w:tabs>
        <w:spacing w:after="0"/>
        <w:ind w:left="2880"/>
        <w:rPr>
          <w:sz w:val="24"/>
          <w:szCs w:val="24"/>
        </w:rPr>
      </w:pPr>
    </w:p>
    <w:p w14:paraId="02B7CEBD" w14:textId="057CE26E" w:rsidR="00303772" w:rsidRPr="00986B9E" w:rsidRDefault="00000000" w:rsidP="00986B9E">
      <w:pPr>
        <w:pBdr>
          <w:top w:val="nil"/>
          <w:left w:val="nil"/>
          <w:bottom w:val="nil"/>
          <w:right w:val="nil"/>
          <w:between w:val="nil"/>
        </w:pBdr>
        <w:tabs>
          <w:tab w:val="left" w:pos="3060"/>
        </w:tabs>
        <w:spacing w:after="0"/>
        <w:ind w:left="2430"/>
        <w:rPr>
          <w:sz w:val="24"/>
          <w:szCs w:val="24"/>
        </w:rPr>
      </w:pPr>
      <w:proofErr w:type="spellStart"/>
      <w:r>
        <w:rPr>
          <w:sz w:val="24"/>
          <w:szCs w:val="24"/>
        </w:rPr>
        <w:t>i</w:t>
      </w:r>
      <w:proofErr w:type="spellEnd"/>
      <w:r>
        <w:rPr>
          <w:sz w:val="24"/>
          <w:szCs w:val="24"/>
        </w:rPr>
        <w:t xml:space="preserve">.  </w:t>
      </w:r>
      <w:r w:rsidRPr="00986B9E">
        <w:rPr>
          <w:sz w:val="24"/>
          <w:szCs w:val="24"/>
        </w:rPr>
        <w:t xml:space="preserve">Clearing of natural vegetation shall be limited to what is necessary for the construction, operation and maintenance of ground-mounted </w:t>
      </w:r>
      <w:r w:rsidR="00F7260B">
        <w:rPr>
          <w:sz w:val="24"/>
          <w:szCs w:val="24"/>
        </w:rPr>
        <w:t>S</w:t>
      </w:r>
      <w:r w:rsidRPr="00986B9E">
        <w:rPr>
          <w:sz w:val="24"/>
          <w:szCs w:val="24"/>
        </w:rPr>
        <w:t xml:space="preserve">olar </w:t>
      </w:r>
      <w:r w:rsidR="00F7260B">
        <w:rPr>
          <w:sz w:val="24"/>
          <w:szCs w:val="24"/>
        </w:rPr>
        <w:t>E</w:t>
      </w:r>
      <w:r w:rsidRPr="00986B9E">
        <w:rPr>
          <w:sz w:val="24"/>
          <w:szCs w:val="24"/>
        </w:rPr>
        <w:t xml:space="preserve">nergy </w:t>
      </w:r>
      <w:r w:rsidR="00F7260B">
        <w:rPr>
          <w:sz w:val="24"/>
          <w:szCs w:val="24"/>
        </w:rPr>
        <w:t>S</w:t>
      </w:r>
      <w:r w:rsidRPr="00986B9E">
        <w:rPr>
          <w:sz w:val="24"/>
          <w:szCs w:val="24"/>
        </w:rPr>
        <w:t xml:space="preserve">ystems or as otherwise prescribed by applicable laws, </w:t>
      </w:r>
      <w:proofErr w:type="gramStart"/>
      <w:r w:rsidRPr="00986B9E">
        <w:rPr>
          <w:sz w:val="24"/>
          <w:szCs w:val="24"/>
        </w:rPr>
        <w:t>regulations</w:t>
      </w:r>
      <w:proofErr w:type="gramEnd"/>
      <w:r w:rsidRPr="00986B9E">
        <w:rPr>
          <w:sz w:val="24"/>
          <w:szCs w:val="24"/>
        </w:rPr>
        <w:t xml:space="preserve"> and bylaws/ordinances. </w:t>
      </w:r>
    </w:p>
    <w:p w14:paraId="6082DC5C" w14:textId="77777777" w:rsidR="00303772" w:rsidRPr="00986B9E" w:rsidRDefault="00303772">
      <w:pPr>
        <w:pBdr>
          <w:top w:val="nil"/>
          <w:left w:val="nil"/>
          <w:bottom w:val="nil"/>
          <w:right w:val="nil"/>
          <w:between w:val="nil"/>
        </w:pBdr>
        <w:tabs>
          <w:tab w:val="left" w:pos="3060"/>
        </w:tabs>
        <w:spacing w:after="0"/>
        <w:ind w:left="3060"/>
        <w:rPr>
          <w:sz w:val="24"/>
          <w:szCs w:val="24"/>
        </w:rPr>
      </w:pPr>
    </w:p>
    <w:p w14:paraId="174C9C01" w14:textId="2307386E" w:rsidR="00303772" w:rsidRPr="00986B9E" w:rsidRDefault="00000000" w:rsidP="00986B9E">
      <w:pPr>
        <w:pBdr>
          <w:top w:val="nil"/>
          <w:left w:val="nil"/>
          <w:bottom w:val="nil"/>
          <w:right w:val="nil"/>
          <w:between w:val="nil"/>
        </w:pBdr>
        <w:tabs>
          <w:tab w:val="left" w:pos="3060"/>
        </w:tabs>
        <w:spacing w:after="0"/>
        <w:ind w:left="2430"/>
        <w:rPr>
          <w:sz w:val="24"/>
          <w:szCs w:val="24"/>
        </w:rPr>
      </w:pPr>
      <w:r>
        <w:rPr>
          <w:sz w:val="24"/>
          <w:szCs w:val="24"/>
        </w:rPr>
        <w:t xml:space="preserve">ii.  </w:t>
      </w:r>
      <w:r w:rsidRPr="00986B9E">
        <w:rPr>
          <w:sz w:val="24"/>
          <w:szCs w:val="24"/>
        </w:rPr>
        <w:t>Ground-</w:t>
      </w:r>
      <w:r w:rsidR="00813302">
        <w:rPr>
          <w:sz w:val="24"/>
          <w:szCs w:val="24"/>
        </w:rPr>
        <w:t>M</w:t>
      </w:r>
      <w:r w:rsidRPr="00986B9E">
        <w:rPr>
          <w:sz w:val="24"/>
          <w:szCs w:val="24"/>
        </w:rPr>
        <w:t>ounted facilities shall minimize mowing to the extent practicable.</w:t>
      </w:r>
    </w:p>
    <w:p w14:paraId="71099007" w14:textId="77777777" w:rsidR="00303772" w:rsidRDefault="00303772" w:rsidP="00986B9E">
      <w:pPr>
        <w:tabs>
          <w:tab w:val="left" w:pos="3060"/>
        </w:tabs>
        <w:spacing w:after="0"/>
        <w:ind w:left="2430"/>
        <w:rPr>
          <w:sz w:val="24"/>
          <w:szCs w:val="24"/>
        </w:rPr>
      </w:pPr>
    </w:p>
    <w:p w14:paraId="16E74931" w14:textId="1D416C9D" w:rsidR="00303772" w:rsidRPr="00986B9E" w:rsidRDefault="00000000" w:rsidP="00986B9E">
      <w:pPr>
        <w:pBdr>
          <w:top w:val="nil"/>
          <w:left w:val="nil"/>
          <w:bottom w:val="nil"/>
          <w:right w:val="nil"/>
          <w:between w:val="nil"/>
        </w:pBdr>
        <w:tabs>
          <w:tab w:val="left" w:pos="3060"/>
        </w:tabs>
        <w:spacing w:after="0"/>
        <w:ind w:left="2430"/>
        <w:rPr>
          <w:sz w:val="24"/>
          <w:szCs w:val="24"/>
        </w:rPr>
      </w:pPr>
      <w:r>
        <w:rPr>
          <w:sz w:val="24"/>
          <w:szCs w:val="24"/>
        </w:rPr>
        <w:t xml:space="preserve">iii.  </w:t>
      </w:r>
      <w:r w:rsidRPr="00986B9E">
        <w:rPr>
          <w:sz w:val="24"/>
          <w:szCs w:val="24"/>
        </w:rPr>
        <w:t xml:space="preserve">Removal of mature trees shall be avoided to the extent possible. </w:t>
      </w:r>
    </w:p>
    <w:p w14:paraId="41EF9EF6" w14:textId="77777777" w:rsidR="00303772" w:rsidRDefault="00303772" w:rsidP="00986B9E">
      <w:pPr>
        <w:tabs>
          <w:tab w:val="left" w:pos="3060"/>
        </w:tabs>
        <w:spacing w:after="0"/>
        <w:ind w:left="2430"/>
        <w:rPr>
          <w:sz w:val="24"/>
          <w:szCs w:val="24"/>
        </w:rPr>
      </w:pPr>
    </w:p>
    <w:p w14:paraId="20B22C1F" w14:textId="47ABBC40" w:rsidR="00303772" w:rsidRPr="00986B9E" w:rsidRDefault="00000000" w:rsidP="00986B9E">
      <w:pPr>
        <w:pBdr>
          <w:top w:val="nil"/>
          <w:left w:val="nil"/>
          <w:bottom w:val="nil"/>
          <w:right w:val="nil"/>
          <w:between w:val="nil"/>
        </w:pBdr>
        <w:tabs>
          <w:tab w:val="left" w:pos="3060"/>
        </w:tabs>
        <w:spacing w:after="0"/>
        <w:ind w:left="2430"/>
        <w:rPr>
          <w:sz w:val="24"/>
          <w:szCs w:val="24"/>
        </w:rPr>
      </w:pPr>
      <w:r>
        <w:rPr>
          <w:sz w:val="24"/>
          <w:szCs w:val="24"/>
        </w:rPr>
        <w:t xml:space="preserve">iv.  </w:t>
      </w:r>
      <w:r w:rsidRPr="00986B9E">
        <w:rPr>
          <w:sz w:val="24"/>
          <w:szCs w:val="24"/>
        </w:rPr>
        <w:t xml:space="preserve">Native pollinator-friendly seed mixtures shall be used to the extent possible. </w:t>
      </w:r>
    </w:p>
    <w:p w14:paraId="6E535230" w14:textId="77777777" w:rsidR="00303772" w:rsidRPr="00986B9E" w:rsidRDefault="00303772" w:rsidP="00986B9E">
      <w:pPr>
        <w:pBdr>
          <w:top w:val="nil"/>
          <w:left w:val="nil"/>
          <w:bottom w:val="nil"/>
          <w:right w:val="nil"/>
          <w:between w:val="nil"/>
        </w:pBdr>
        <w:spacing w:after="0"/>
        <w:ind w:left="2430"/>
        <w:rPr>
          <w:sz w:val="24"/>
          <w:szCs w:val="24"/>
        </w:rPr>
      </w:pPr>
    </w:p>
    <w:p w14:paraId="0D84ECBC" w14:textId="4CF21836" w:rsidR="00303772" w:rsidRPr="00986B9E" w:rsidRDefault="00000000" w:rsidP="00986B9E">
      <w:pPr>
        <w:pBdr>
          <w:top w:val="nil"/>
          <w:left w:val="nil"/>
          <w:bottom w:val="nil"/>
          <w:right w:val="nil"/>
          <w:between w:val="nil"/>
        </w:pBdr>
        <w:tabs>
          <w:tab w:val="left" w:pos="3060"/>
        </w:tabs>
        <w:spacing w:after="0"/>
        <w:ind w:left="2430"/>
        <w:rPr>
          <w:sz w:val="24"/>
          <w:szCs w:val="24"/>
        </w:rPr>
      </w:pPr>
      <w:r>
        <w:rPr>
          <w:sz w:val="24"/>
          <w:szCs w:val="24"/>
        </w:rPr>
        <w:t xml:space="preserve">v.  </w:t>
      </w:r>
      <w:r w:rsidRPr="00986B9E">
        <w:rPr>
          <w:sz w:val="24"/>
          <w:szCs w:val="24"/>
        </w:rPr>
        <w:t xml:space="preserve">Lighting shall be only that which is necessary for safety or operational purposes.  All lighting must be downward facing, shielded from other properties and no more than </w:t>
      </w:r>
      <w:proofErr w:type="gramStart"/>
      <w:r w:rsidRPr="00986B9E">
        <w:rPr>
          <w:sz w:val="24"/>
          <w:szCs w:val="24"/>
        </w:rPr>
        <w:t>20 foot</w:t>
      </w:r>
      <w:proofErr w:type="gramEnd"/>
      <w:r w:rsidRPr="00986B9E">
        <w:rPr>
          <w:sz w:val="24"/>
          <w:szCs w:val="24"/>
        </w:rPr>
        <w:t xml:space="preserve"> candles for the entire project.  Glare shall be </w:t>
      </w:r>
      <w:proofErr w:type="gramStart"/>
      <w:r w:rsidRPr="00986B9E">
        <w:rPr>
          <w:sz w:val="24"/>
          <w:szCs w:val="24"/>
        </w:rPr>
        <w:t>avoided</w:t>
      </w:r>
      <w:proofErr w:type="gramEnd"/>
      <w:r w:rsidRPr="00986B9E">
        <w:rPr>
          <w:sz w:val="24"/>
          <w:szCs w:val="24"/>
        </w:rPr>
        <w:t xml:space="preserve"> and light trespass minimized to less than 0.1 foot-candles.</w:t>
      </w:r>
    </w:p>
    <w:p w14:paraId="3F7A8DFC" w14:textId="77777777" w:rsidR="00303772" w:rsidRDefault="00303772" w:rsidP="00986B9E">
      <w:pPr>
        <w:tabs>
          <w:tab w:val="left" w:pos="3060"/>
        </w:tabs>
        <w:spacing w:after="0"/>
        <w:ind w:left="2430"/>
        <w:rPr>
          <w:sz w:val="24"/>
          <w:szCs w:val="24"/>
        </w:rPr>
      </w:pPr>
    </w:p>
    <w:p w14:paraId="1BF5F258" w14:textId="37AF8738" w:rsidR="00586E88" w:rsidRDefault="00000000" w:rsidP="00F7260B">
      <w:pPr>
        <w:pBdr>
          <w:top w:val="nil"/>
          <w:left w:val="nil"/>
          <w:bottom w:val="nil"/>
          <w:right w:val="nil"/>
          <w:between w:val="nil"/>
        </w:pBdr>
        <w:tabs>
          <w:tab w:val="left" w:pos="3060"/>
        </w:tabs>
        <w:spacing w:after="0"/>
        <w:ind w:left="2430"/>
        <w:rPr>
          <w:sz w:val="24"/>
          <w:szCs w:val="24"/>
        </w:rPr>
      </w:pPr>
      <w:r>
        <w:rPr>
          <w:sz w:val="24"/>
          <w:szCs w:val="24"/>
        </w:rPr>
        <w:t>vi.  Herbicide</w:t>
      </w:r>
      <w:r w:rsidR="00461BD4">
        <w:rPr>
          <w:sz w:val="24"/>
          <w:szCs w:val="24"/>
        </w:rPr>
        <w:t>, fungicide, and</w:t>
      </w:r>
      <w:r>
        <w:rPr>
          <w:sz w:val="24"/>
          <w:szCs w:val="24"/>
        </w:rPr>
        <w:t xml:space="preserve"> pesticide use </w:t>
      </w:r>
      <w:r w:rsidR="00461BD4">
        <w:rPr>
          <w:sz w:val="24"/>
          <w:szCs w:val="24"/>
        </w:rPr>
        <w:t>is prohibited.</w:t>
      </w:r>
      <w:r w:rsidR="00E23F2F">
        <w:rPr>
          <w:sz w:val="24"/>
          <w:szCs w:val="24"/>
        </w:rPr>
        <w:t xml:space="preserve"> </w:t>
      </w:r>
      <w:r>
        <w:rPr>
          <w:sz w:val="24"/>
          <w:szCs w:val="24"/>
        </w:rPr>
        <w:t xml:space="preserve">  </w:t>
      </w:r>
    </w:p>
    <w:p w14:paraId="2F56292B" w14:textId="77777777" w:rsidR="00DF6748" w:rsidRDefault="00DF6748" w:rsidP="00F7260B">
      <w:pPr>
        <w:pBdr>
          <w:top w:val="nil"/>
          <w:left w:val="nil"/>
          <w:bottom w:val="nil"/>
          <w:right w:val="nil"/>
          <w:between w:val="nil"/>
        </w:pBdr>
        <w:tabs>
          <w:tab w:val="left" w:pos="3060"/>
        </w:tabs>
        <w:spacing w:after="0"/>
        <w:ind w:left="2430"/>
        <w:rPr>
          <w:sz w:val="24"/>
          <w:szCs w:val="24"/>
        </w:rPr>
      </w:pPr>
    </w:p>
    <w:p w14:paraId="67ECDDCC" w14:textId="63E33C98" w:rsidR="00DC3E85" w:rsidRDefault="00000000" w:rsidP="00986B9E">
      <w:pPr>
        <w:pBdr>
          <w:top w:val="nil"/>
          <w:left w:val="nil"/>
          <w:bottom w:val="nil"/>
          <w:right w:val="nil"/>
          <w:between w:val="nil"/>
        </w:pBdr>
        <w:tabs>
          <w:tab w:val="left" w:pos="3060"/>
        </w:tabs>
        <w:spacing w:after="0"/>
        <w:ind w:left="2430"/>
        <w:rPr>
          <w:sz w:val="24"/>
          <w:szCs w:val="24"/>
        </w:rPr>
      </w:pPr>
      <w:r>
        <w:rPr>
          <w:sz w:val="24"/>
          <w:szCs w:val="24"/>
        </w:rPr>
        <w:t xml:space="preserve">vii.  </w:t>
      </w:r>
      <w:r w:rsidRPr="00986B9E">
        <w:rPr>
          <w:sz w:val="24"/>
          <w:szCs w:val="24"/>
        </w:rPr>
        <w:t xml:space="preserve">No prime agricultural soil or significant amount of topsoil shall be removed from the site for installation of the </w:t>
      </w:r>
      <w:r w:rsidR="00E576CD" w:rsidRPr="00E576CD">
        <w:rPr>
          <w:sz w:val="24"/>
          <w:szCs w:val="24"/>
        </w:rPr>
        <w:t>Solar Energy S</w:t>
      </w:r>
      <w:r w:rsidRPr="00986B9E">
        <w:rPr>
          <w:sz w:val="24"/>
          <w:szCs w:val="24"/>
        </w:rPr>
        <w:t>ystem.</w:t>
      </w:r>
    </w:p>
    <w:p w14:paraId="0637ED75" w14:textId="77777777" w:rsidR="00303772" w:rsidRPr="00E576CD" w:rsidRDefault="00303772" w:rsidP="00986B9E">
      <w:pPr>
        <w:pBdr>
          <w:top w:val="nil"/>
          <w:left w:val="nil"/>
          <w:bottom w:val="nil"/>
          <w:right w:val="nil"/>
          <w:between w:val="nil"/>
        </w:pBdr>
        <w:tabs>
          <w:tab w:val="left" w:pos="3060"/>
        </w:tabs>
        <w:spacing w:after="0"/>
        <w:rPr>
          <w:sz w:val="24"/>
          <w:szCs w:val="24"/>
        </w:rPr>
      </w:pPr>
    </w:p>
    <w:p w14:paraId="2A9D5129" w14:textId="14B99C93" w:rsidR="00303772" w:rsidRPr="00986B9E" w:rsidRDefault="00000000" w:rsidP="00986B9E">
      <w:pPr>
        <w:pBdr>
          <w:top w:val="nil"/>
          <w:left w:val="nil"/>
          <w:bottom w:val="nil"/>
          <w:right w:val="nil"/>
          <w:between w:val="nil"/>
        </w:pBdr>
        <w:tabs>
          <w:tab w:val="left" w:pos="2160"/>
        </w:tabs>
        <w:spacing w:after="0"/>
        <w:ind w:left="1890" w:hanging="450"/>
        <w:rPr>
          <w:b/>
          <w:bCs/>
          <w:sz w:val="24"/>
          <w:szCs w:val="24"/>
        </w:rPr>
      </w:pPr>
      <w:r>
        <w:rPr>
          <w:b/>
          <w:bCs/>
          <w:sz w:val="24"/>
          <w:szCs w:val="24"/>
        </w:rPr>
        <w:t xml:space="preserve">f.  </w:t>
      </w:r>
      <w:r w:rsidRPr="00986B9E">
        <w:rPr>
          <w:b/>
          <w:bCs/>
          <w:sz w:val="24"/>
          <w:szCs w:val="24"/>
        </w:rPr>
        <w:t>Fencing:</w:t>
      </w:r>
    </w:p>
    <w:p w14:paraId="703F5973" w14:textId="77777777" w:rsidR="00303772" w:rsidRPr="00986B9E" w:rsidRDefault="00303772">
      <w:pPr>
        <w:pBdr>
          <w:top w:val="nil"/>
          <w:left w:val="nil"/>
          <w:bottom w:val="nil"/>
          <w:right w:val="nil"/>
          <w:between w:val="nil"/>
        </w:pBdr>
        <w:tabs>
          <w:tab w:val="left" w:pos="2160"/>
        </w:tabs>
        <w:spacing w:after="0"/>
        <w:ind w:left="2880"/>
        <w:rPr>
          <w:sz w:val="24"/>
          <w:szCs w:val="24"/>
        </w:rPr>
      </w:pPr>
    </w:p>
    <w:p w14:paraId="49577C86" w14:textId="1310D725" w:rsidR="00303772" w:rsidRPr="00986B9E" w:rsidRDefault="00000000" w:rsidP="00986B9E">
      <w:pPr>
        <w:pBdr>
          <w:top w:val="nil"/>
          <w:left w:val="nil"/>
          <w:bottom w:val="nil"/>
          <w:right w:val="nil"/>
          <w:between w:val="nil"/>
        </w:pBdr>
        <w:tabs>
          <w:tab w:val="left" w:pos="3150"/>
        </w:tabs>
        <w:spacing w:after="0"/>
        <w:ind w:left="2430"/>
        <w:rPr>
          <w:sz w:val="24"/>
          <w:szCs w:val="24"/>
        </w:rPr>
      </w:pPr>
      <w:proofErr w:type="spellStart"/>
      <w:r>
        <w:rPr>
          <w:sz w:val="24"/>
          <w:szCs w:val="24"/>
        </w:rPr>
        <w:t>i</w:t>
      </w:r>
      <w:proofErr w:type="spellEnd"/>
      <w:r>
        <w:rPr>
          <w:sz w:val="24"/>
          <w:szCs w:val="24"/>
        </w:rPr>
        <w:t xml:space="preserve">.  </w:t>
      </w:r>
      <w:r w:rsidRPr="00986B9E">
        <w:rPr>
          <w:sz w:val="24"/>
          <w:szCs w:val="24"/>
        </w:rPr>
        <w:t>Where fencing is used, fences shall be elevated by a minimum of six (6) inches to allow for passage of small terrestrial animals.</w:t>
      </w:r>
    </w:p>
    <w:p w14:paraId="3C510250" w14:textId="77777777" w:rsidR="00303772" w:rsidRPr="00986B9E" w:rsidRDefault="00303772" w:rsidP="00DC3E85">
      <w:pPr>
        <w:pBdr>
          <w:top w:val="nil"/>
          <w:left w:val="nil"/>
          <w:bottom w:val="nil"/>
          <w:right w:val="nil"/>
          <w:between w:val="nil"/>
        </w:pBdr>
        <w:tabs>
          <w:tab w:val="left" w:pos="3150"/>
        </w:tabs>
        <w:spacing w:after="0"/>
        <w:ind w:left="3150"/>
        <w:rPr>
          <w:sz w:val="24"/>
          <w:szCs w:val="24"/>
        </w:rPr>
      </w:pPr>
    </w:p>
    <w:p w14:paraId="0AD2848B" w14:textId="570B12E1" w:rsidR="00303772" w:rsidRPr="00986B9E" w:rsidRDefault="00000000" w:rsidP="00986B9E">
      <w:pPr>
        <w:pBdr>
          <w:top w:val="nil"/>
          <w:left w:val="nil"/>
          <w:bottom w:val="nil"/>
          <w:right w:val="nil"/>
          <w:between w:val="nil"/>
        </w:pBdr>
        <w:tabs>
          <w:tab w:val="left" w:pos="2160"/>
        </w:tabs>
        <w:spacing w:after="0"/>
        <w:ind w:left="1890" w:hanging="450"/>
        <w:rPr>
          <w:b/>
          <w:bCs/>
          <w:sz w:val="24"/>
          <w:szCs w:val="24"/>
        </w:rPr>
      </w:pPr>
      <w:r>
        <w:rPr>
          <w:b/>
          <w:bCs/>
          <w:sz w:val="24"/>
          <w:szCs w:val="24"/>
        </w:rPr>
        <w:t xml:space="preserve">g.  </w:t>
      </w:r>
      <w:r w:rsidRPr="00986B9E">
        <w:rPr>
          <w:b/>
          <w:bCs/>
          <w:sz w:val="24"/>
          <w:szCs w:val="24"/>
        </w:rPr>
        <w:t>Removal:</w:t>
      </w:r>
    </w:p>
    <w:p w14:paraId="493374EE" w14:textId="77777777" w:rsidR="00303772" w:rsidRPr="00986B9E" w:rsidRDefault="00303772">
      <w:pPr>
        <w:pBdr>
          <w:top w:val="nil"/>
          <w:left w:val="nil"/>
          <w:bottom w:val="nil"/>
          <w:right w:val="nil"/>
          <w:between w:val="nil"/>
        </w:pBdr>
        <w:tabs>
          <w:tab w:val="left" w:pos="2160"/>
        </w:tabs>
        <w:spacing w:after="0"/>
        <w:ind w:left="2880"/>
        <w:rPr>
          <w:sz w:val="24"/>
          <w:szCs w:val="24"/>
        </w:rPr>
      </w:pPr>
    </w:p>
    <w:p w14:paraId="56199D49" w14:textId="4B490EBB" w:rsidR="00303772" w:rsidRPr="00986B9E" w:rsidRDefault="00000000" w:rsidP="00986B9E">
      <w:pPr>
        <w:pBdr>
          <w:top w:val="nil"/>
          <w:left w:val="nil"/>
          <w:bottom w:val="nil"/>
          <w:right w:val="nil"/>
          <w:between w:val="nil"/>
        </w:pBdr>
        <w:tabs>
          <w:tab w:val="left" w:pos="3240"/>
        </w:tabs>
        <w:spacing w:after="0"/>
        <w:ind w:left="2430"/>
        <w:rPr>
          <w:sz w:val="24"/>
          <w:szCs w:val="24"/>
        </w:rPr>
      </w:pPr>
      <w:proofErr w:type="spellStart"/>
      <w:r>
        <w:rPr>
          <w:sz w:val="24"/>
          <w:szCs w:val="24"/>
        </w:rPr>
        <w:t>i</w:t>
      </w:r>
      <w:proofErr w:type="spellEnd"/>
      <w:r>
        <w:rPr>
          <w:sz w:val="24"/>
          <w:szCs w:val="24"/>
        </w:rPr>
        <w:t xml:space="preserve">.  </w:t>
      </w:r>
      <w:r w:rsidRPr="00986B9E">
        <w:rPr>
          <w:sz w:val="24"/>
          <w:szCs w:val="24"/>
        </w:rPr>
        <w:t xml:space="preserve">Solar </w:t>
      </w:r>
      <w:r w:rsidR="00681B76">
        <w:rPr>
          <w:sz w:val="24"/>
          <w:szCs w:val="24"/>
        </w:rPr>
        <w:t>E</w:t>
      </w:r>
      <w:r w:rsidRPr="00986B9E">
        <w:rPr>
          <w:sz w:val="24"/>
          <w:szCs w:val="24"/>
        </w:rPr>
        <w:t xml:space="preserve">nergy </w:t>
      </w:r>
      <w:r w:rsidR="00681B76">
        <w:rPr>
          <w:sz w:val="24"/>
          <w:szCs w:val="24"/>
        </w:rPr>
        <w:t>S</w:t>
      </w:r>
      <w:r w:rsidRPr="00986B9E">
        <w:rPr>
          <w:sz w:val="24"/>
          <w:szCs w:val="24"/>
        </w:rPr>
        <w:t xml:space="preserve">ystems that have reached the end of their useful life or that have been abandoned consistent with this </w:t>
      </w:r>
      <w:r w:rsidR="00F83E7E">
        <w:rPr>
          <w:sz w:val="24"/>
          <w:szCs w:val="24"/>
        </w:rPr>
        <w:t>O</w:t>
      </w:r>
      <w:r w:rsidRPr="00986B9E">
        <w:rPr>
          <w:sz w:val="24"/>
          <w:szCs w:val="24"/>
        </w:rPr>
        <w:t>rdinance shall be removed.  The owner or operator shall physically remove the installation no more than one hundred and fifty (150) days after the date of discontinued operations.  The owner or operator shall notify</w:t>
      </w:r>
      <w:r w:rsidR="00555C1F">
        <w:rPr>
          <w:sz w:val="24"/>
          <w:szCs w:val="24"/>
        </w:rPr>
        <w:t xml:space="preserve"> t</w:t>
      </w:r>
      <w:r w:rsidRPr="00986B9E">
        <w:rPr>
          <w:sz w:val="24"/>
          <w:szCs w:val="24"/>
        </w:rPr>
        <w:t>he Town of Surry Planning Board</w:t>
      </w:r>
      <w:r w:rsidR="00E23F2F">
        <w:rPr>
          <w:sz w:val="24"/>
          <w:szCs w:val="24"/>
        </w:rPr>
        <w:t xml:space="preserve"> by certified mail </w:t>
      </w:r>
      <w:r w:rsidRPr="00986B9E">
        <w:rPr>
          <w:sz w:val="24"/>
          <w:szCs w:val="24"/>
        </w:rPr>
        <w:t xml:space="preserve">of the proposed date of discontinued operations and plans for removal. </w:t>
      </w:r>
    </w:p>
    <w:p w14:paraId="3A51BFF6" w14:textId="77777777" w:rsidR="00586E88" w:rsidRDefault="00586E88" w:rsidP="00586E88">
      <w:pPr>
        <w:pBdr>
          <w:top w:val="nil"/>
          <w:left w:val="nil"/>
          <w:bottom w:val="nil"/>
          <w:right w:val="nil"/>
          <w:between w:val="nil"/>
        </w:pBdr>
        <w:tabs>
          <w:tab w:val="left" w:pos="3240"/>
        </w:tabs>
        <w:spacing w:after="0"/>
        <w:rPr>
          <w:sz w:val="24"/>
          <w:szCs w:val="24"/>
        </w:rPr>
      </w:pPr>
    </w:p>
    <w:p w14:paraId="2FB3D6A8" w14:textId="4CC701B0" w:rsidR="00303772" w:rsidRPr="00986B9E" w:rsidRDefault="00000000" w:rsidP="00986B9E">
      <w:pPr>
        <w:pBdr>
          <w:top w:val="nil"/>
          <w:left w:val="nil"/>
          <w:bottom w:val="nil"/>
          <w:right w:val="nil"/>
          <w:between w:val="nil"/>
        </w:pBdr>
        <w:tabs>
          <w:tab w:val="left" w:pos="3240"/>
        </w:tabs>
        <w:spacing w:after="0"/>
        <w:ind w:left="2430"/>
        <w:rPr>
          <w:sz w:val="24"/>
          <w:szCs w:val="24"/>
        </w:rPr>
      </w:pPr>
      <w:r>
        <w:rPr>
          <w:sz w:val="24"/>
          <w:szCs w:val="24"/>
        </w:rPr>
        <w:t xml:space="preserve">ii.  </w:t>
      </w:r>
      <w:r w:rsidRPr="00986B9E">
        <w:rPr>
          <w:sz w:val="24"/>
          <w:szCs w:val="24"/>
        </w:rPr>
        <w:t xml:space="preserve">Removal </w:t>
      </w:r>
      <w:r w:rsidR="00647EE0" w:rsidRPr="00986B9E">
        <w:rPr>
          <w:sz w:val="24"/>
          <w:szCs w:val="24"/>
        </w:rPr>
        <w:t>sh</w:t>
      </w:r>
      <w:r w:rsidR="00647EE0">
        <w:rPr>
          <w:sz w:val="24"/>
          <w:szCs w:val="24"/>
        </w:rPr>
        <w:t>all</w:t>
      </w:r>
      <w:r w:rsidR="00647EE0" w:rsidRPr="00986B9E">
        <w:rPr>
          <w:sz w:val="24"/>
          <w:szCs w:val="24"/>
        </w:rPr>
        <w:t xml:space="preserve"> </w:t>
      </w:r>
      <w:r w:rsidRPr="00986B9E">
        <w:rPr>
          <w:sz w:val="24"/>
          <w:szCs w:val="24"/>
        </w:rPr>
        <w:t>consist of:</w:t>
      </w:r>
    </w:p>
    <w:p w14:paraId="213EBC68" w14:textId="77777777" w:rsidR="00303772" w:rsidRPr="00986B9E" w:rsidRDefault="00303772">
      <w:pPr>
        <w:pBdr>
          <w:top w:val="nil"/>
          <w:left w:val="nil"/>
          <w:bottom w:val="nil"/>
          <w:right w:val="nil"/>
          <w:between w:val="nil"/>
        </w:pBdr>
        <w:tabs>
          <w:tab w:val="left" w:pos="3240"/>
        </w:tabs>
        <w:spacing w:after="0"/>
        <w:ind w:left="3240"/>
        <w:rPr>
          <w:sz w:val="24"/>
          <w:szCs w:val="24"/>
        </w:rPr>
      </w:pPr>
    </w:p>
    <w:p w14:paraId="57C20551" w14:textId="254B6305" w:rsidR="00303772" w:rsidRPr="00986B9E" w:rsidRDefault="00000000" w:rsidP="00986B9E">
      <w:pPr>
        <w:numPr>
          <w:ilvl w:val="4"/>
          <w:numId w:val="17"/>
        </w:numPr>
        <w:pBdr>
          <w:top w:val="nil"/>
          <w:left w:val="nil"/>
          <w:bottom w:val="nil"/>
          <w:right w:val="nil"/>
          <w:between w:val="nil"/>
        </w:pBdr>
        <w:tabs>
          <w:tab w:val="left" w:pos="3240"/>
        </w:tabs>
        <w:spacing w:after="0"/>
        <w:rPr>
          <w:sz w:val="24"/>
          <w:szCs w:val="24"/>
        </w:rPr>
      </w:pPr>
      <w:r w:rsidRPr="00986B9E">
        <w:rPr>
          <w:sz w:val="24"/>
          <w:szCs w:val="24"/>
        </w:rPr>
        <w:t xml:space="preserve">Physical removal of all </w:t>
      </w:r>
      <w:r w:rsidR="00F7260B">
        <w:rPr>
          <w:sz w:val="24"/>
          <w:szCs w:val="24"/>
        </w:rPr>
        <w:t>S</w:t>
      </w:r>
      <w:r w:rsidRPr="00986B9E">
        <w:rPr>
          <w:sz w:val="24"/>
          <w:szCs w:val="24"/>
        </w:rPr>
        <w:t xml:space="preserve">olar </w:t>
      </w:r>
      <w:r w:rsidR="00F7260B">
        <w:rPr>
          <w:sz w:val="24"/>
          <w:szCs w:val="24"/>
        </w:rPr>
        <w:t>E</w:t>
      </w:r>
      <w:r w:rsidRPr="00986B9E">
        <w:rPr>
          <w:sz w:val="24"/>
          <w:szCs w:val="24"/>
        </w:rPr>
        <w:t xml:space="preserve">nergy </w:t>
      </w:r>
      <w:r w:rsidR="00F7260B">
        <w:rPr>
          <w:sz w:val="24"/>
          <w:szCs w:val="24"/>
        </w:rPr>
        <w:t>S</w:t>
      </w:r>
      <w:r w:rsidRPr="00986B9E">
        <w:rPr>
          <w:sz w:val="24"/>
          <w:szCs w:val="24"/>
        </w:rPr>
        <w:t xml:space="preserve">ystems, structures, equipment, security barriers, and transmission lines from the site.  Remediation of the soil to thirty-six inches (3 feet) if contamination is found.  </w:t>
      </w:r>
      <w:r w:rsidR="00013EEA">
        <w:rPr>
          <w:sz w:val="24"/>
          <w:szCs w:val="24"/>
        </w:rPr>
        <w:br/>
      </w:r>
    </w:p>
    <w:p w14:paraId="4952E50B" w14:textId="77777777" w:rsidR="00303772" w:rsidRPr="00986B9E" w:rsidRDefault="00000000" w:rsidP="00986B9E">
      <w:pPr>
        <w:numPr>
          <w:ilvl w:val="4"/>
          <w:numId w:val="17"/>
        </w:numPr>
        <w:pBdr>
          <w:top w:val="nil"/>
          <w:left w:val="nil"/>
          <w:bottom w:val="nil"/>
          <w:right w:val="nil"/>
          <w:between w:val="nil"/>
        </w:pBdr>
        <w:tabs>
          <w:tab w:val="left" w:pos="3240"/>
        </w:tabs>
        <w:spacing w:after="0"/>
        <w:rPr>
          <w:sz w:val="24"/>
          <w:szCs w:val="24"/>
        </w:rPr>
      </w:pPr>
      <w:r w:rsidRPr="00986B9E">
        <w:rPr>
          <w:sz w:val="24"/>
          <w:szCs w:val="24"/>
        </w:rPr>
        <w:t xml:space="preserve">Disposal of all solid and hazardous waste in accordance with local, </w:t>
      </w:r>
      <w:proofErr w:type="gramStart"/>
      <w:r w:rsidRPr="00986B9E">
        <w:rPr>
          <w:sz w:val="24"/>
          <w:szCs w:val="24"/>
        </w:rPr>
        <w:t>state</w:t>
      </w:r>
      <w:proofErr w:type="gramEnd"/>
      <w:r w:rsidRPr="00986B9E">
        <w:rPr>
          <w:sz w:val="24"/>
          <w:szCs w:val="24"/>
        </w:rPr>
        <w:t xml:space="preserve"> and federal waste disposal regulations. </w:t>
      </w:r>
    </w:p>
    <w:p w14:paraId="0C29B110" w14:textId="77777777" w:rsidR="00303772" w:rsidRDefault="00303772">
      <w:pPr>
        <w:tabs>
          <w:tab w:val="left" w:pos="3240"/>
        </w:tabs>
        <w:spacing w:after="0"/>
        <w:rPr>
          <w:sz w:val="24"/>
          <w:szCs w:val="24"/>
        </w:rPr>
      </w:pPr>
    </w:p>
    <w:p w14:paraId="129BA093" w14:textId="5822736F" w:rsidR="00303772" w:rsidRPr="00986B9E" w:rsidRDefault="00000000" w:rsidP="00986B9E">
      <w:pPr>
        <w:numPr>
          <w:ilvl w:val="4"/>
          <w:numId w:val="17"/>
        </w:numPr>
        <w:pBdr>
          <w:top w:val="nil"/>
          <w:left w:val="nil"/>
          <w:bottom w:val="nil"/>
          <w:right w:val="nil"/>
          <w:between w:val="nil"/>
        </w:pBdr>
        <w:tabs>
          <w:tab w:val="left" w:pos="3240"/>
        </w:tabs>
        <w:spacing w:after="0"/>
        <w:rPr>
          <w:sz w:val="24"/>
          <w:szCs w:val="24"/>
        </w:rPr>
      </w:pPr>
      <w:r w:rsidRPr="00986B9E">
        <w:rPr>
          <w:sz w:val="24"/>
          <w:szCs w:val="24"/>
        </w:rPr>
        <w:t>Stabilization or re</w:t>
      </w:r>
      <w:r w:rsidR="00013EEA">
        <w:rPr>
          <w:sz w:val="24"/>
          <w:szCs w:val="24"/>
        </w:rPr>
        <w:t>-</w:t>
      </w:r>
      <w:r w:rsidRPr="00986B9E">
        <w:rPr>
          <w:sz w:val="24"/>
          <w:szCs w:val="24"/>
        </w:rPr>
        <w:t xml:space="preserve">vegetation of the site to minimize erosion.  Native, pollinator-friendly seed mixtures shall be used to the maximum extent possible. </w:t>
      </w:r>
    </w:p>
    <w:p w14:paraId="776BD063" w14:textId="77777777" w:rsidR="00303772" w:rsidRPr="00986B9E" w:rsidRDefault="00303772">
      <w:pPr>
        <w:pBdr>
          <w:top w:val="nil"/>
          <w:left w:val="nil"/>
          <w:bottom w:val="nil"/>
          <w:right w:val="nil"/>
          <w:between w:val="nil"/>
        </w:pBdr>
        <w:tabs>
          <w:tab w:val="left" w:pos="3240"/>
        </w:tabs>
        <w:spacing w:after="0"/>
        <w:ind w:left="3600"/>
        <w:rPr>
          <w:sz w:val="24"/>
          <w:szCs w:val="24"/>
        </w:rPr>
      </w:pPr>
    </w:p>
    <w:p w14:paraId="381BF466" w14:textId="77777777" w:rsidR="00F83E7E" w:rsidRDefault="00000000" w:rsidP="00F83E7E">
      <w:pPr>
        <w:pBdr>
          <w:top w:val="nil"/>
          <w:left w:val="nil"/>
          <w:bottom w:val="nil"/>
          <w:right w:val="nil"/>
          <w:between w:val="nil"/>
        </w:pBdr>
        <w:tabs>
          <w:tab w:val="left" w:pos="2160"/>
        </w:tabs>
        <w:spacing w:after="0"/>
        <w:ind w:left="1890" w:hanging="450"/>
        <w:rPr>
          <w:sz w:val="24"/>
          <w:szCs w:val="24"/>
        </w:rPr>
      </w:pPr>
      <w:r>
        <w:rPr>
          <w:b/>
          <w:bCs/>
          <w:sz w:val="24"/>
          <w:szCs w:val="24"/>
        </w:rPr>
        <w:t xml:space="preserve">h.  </w:t>
      </w:r>
      <w:r w:rsidRPr="00986B9E">
        <w:rPr>
          <w:b/>
          <w:bCs/>
          <w:sz w:val="24"/>
          <w:szCs w:val="24"/>
        </w:rPr>
        <w:t>Abandonment:</w:t>
      </w:r>
      <w:r>
        <w:rPr>
          <w:sz w:val="24"/>
          <w:szCs w:val="24"/>
        </w:rPr>
        <w:tab/>
      </w:r>
    </w:p>
    <w:p w14:paraId="51BCDCED" w14:textId="77777777" w:rsidR="00F83E7E" w:rsidRDefault="00F83E7E" w:rsidP="00F83E7E">
      <w:pPr>
        <w:pBdr>
          <w:top w:val="nil"/>
          <w:left w:val="nil"/>
          <w:bottom w:val="nil"/>
          <w:right w:val="nil"/>
          <w:between w:val="nil"/>
        </w:pBdr>
        <w:tabs>
          <w:tab w:val="left" w:pos="2160"/>
        </w:tabs>
        <w:spacing w:after="0"/>
        <w:ind w:left="1890" w:hanging="450"/>
        <w:rPr>
          <w:sz w:val="24"/>
          <w:szCs w:val="24"/>
        </w:rPr>
      </w:pPr>
    </w:p>
    <w:p w14:paraId="27376595" w14:textId="29DAA206" w:rsidR="00976C52" w:rsidRDefault="00000000" w:rsidP="0029047E">
      <w:pPr>
        <w:numPr>
          <w:ilvl w:val="2"/>
          <w:numId w:val="12"/>
        </w:numPr>
        <w:pBdr>
          <w:top w:val="nil"/>
          <w:left w:val="nil"/>
          <w:bottom w:val="nil"/>
          <w:right w:val="nil"/>
          <w:between w:val="nil"/>
        </w:pBdr>
        <w:spacing w:after="0"/>
        <w:ind w:left="2880" w:hanging="90"/>
        <w:rPr>
          <w:sz w:val="24"/>
          <w:szCs w:val="24"/>
        </w:rPr>
      </w:pPr>
      <w:r w:rsidRPr="00986B9E">
        <w:rPr>
          <w:sz w:val="24"/>
          <w:szCs w:val="24"/>
        </w:rPr>
        <w:t>Absent notice of a proposed date of decommissioning or writte</w:t>
      </w:r>
      <w:r w:rsidR="009B3017">
        <w:rPr>
          <w:sz w:val="24"/>
          <w:szCs w:val="24"/>
        </w:rPr>
        <w:t xml:space="preserve">n </w:t>
      </w:r>
      <w:r w:rsidRPr="00986B9E">
        <w:rPr>
          <w:sz w:val="24"/>
          <w:szCs w:val="24"/>
        </w:rPr>
        <w:t xml:space="preserve">notice of extenuating circumstances, a </w:t>
      </w:r>
      <w:r w:rsidR="00013EEA">
        <w:rPr>
          <w:sz w:val="24"/>
          <w:szCs w:val="24"/>
        </w:rPr>
        <w:t>M</w:t>
      </w:r>
      <w:r w:rsidRPr="00986B9E">
        <w:rPr>
          <w:sz w:val="24"/>
          <w:szCs w:val="24"/>
        </w:rPr>
        <w:t>edium</w:t>
      </w:r>
      <w:r w:rsidR="00F7260B">
        <w:rPr>
          <w:sz w:val="24"/>
          <w:szCs w:val="24"/>
        </w:rPr>
        <w:t>-</w:t>
      </w:r>
      <w:r w:rsidRPr="00986B9E">
        <w:rPr>
          <w:sz w:val="24"/>
          <w:szCs w:val="24"/>
        </w:rPr>
        <w:t xml:space="preserve"> or </w:t>
      </w:r>
      <w:r w:rsidR="00013EEA">
        <w:rPr>
          <w:sz w:val="24"/>
          <w:szCs w:val="24"/>
        </w:rPr>
        <w:t>L</w:t>
      </w:r>
      <w:r w:rsidRPr="00986B9E">
        <w:rPr>
          <w:sz w:val="24"/>
          <w:szCs w:val="24"/>
        </w:rPr>
        <w:t>arge-</w:t>
      </w:r>
      <w:r w:rsidR="00013EEA">
        <w:rPr>
          <w:sz w:val="24"/>
          <w:szCs w:val="24"/>
        </w:rPr>
        <w:t>S</w:t>
      </w:r>
      <w:r w:rsidRPr="00986B9E">
        <w:rPr>
          <w:sz w:val="24"/>
          <w:szCs w:val="24"/>
        </w:rPr>
        <w:t xml:space="preserve">cale </w:t>
      </w:r>
      <w:r w:rsidR="00013EEA">
        <w:rPr>
          <w:sz w:val="24"/>
          <w:szCs w:val="24"/>
        </w:rPr>
        <w:t>G</w:t>
      </w:r>
      <w:r w:rsidRPr="00986B9E">
        <w:rPr>
          <w:sz w:val="24"/>
          <w:szCs w:val="24"/>
        </w:rPr>
        <w:t>round-</w:t>
      </w:r>
      <w:r w:rsidR="00013EEA">
        <w:rPr>
          <w:sz w:val="24"/>
          <w:szCs w:val="24"/>
        </w:rPr>
        <w:t>M</w:t>
      </w:r>
      <w:r w:rsidRPr="00986B9E">
        <w:rPr>
          <w:sz w:val="24"/>
          <w:szCs w:val="24"/>
        </w:rPr>
        <w:t xml:space="preserve">ounted </w:t>
      </w:r>
      <w:r w:rsidR="00013EEA">
        <w:rPr>
          <w:sz w:val="24"/>
          <w:szCs w:val="24"/>
        </w:rPr>
        <w:t>S</w:t>
      </w:r>
      <w:r w:rsidRPr="00986B9E">
        <w:rPr>
          <w:sz w:val="24"/>
          <w:szCs w:val="24"/>
        </w:rPr>
        <w:t xml:space="preserve">olar </w:t>
      </w:r>
      <w:r w:rsidR="00013EEA">
        <w:rPr>
          <w:sz w:val="24"/>
          <w:szCs w:val="24"/>
        </w:rPr>
        <w:t>E</w:t>
      </w:r>
      <w:r w:rsidRPr="00986B9E">
        <w:rPr>
          <w:sz w:val="24"/>
          <w:szCs w:val="24"/>
        </w:rPr>
        <w:t xml:space="preserve">nergy </w:t>
      </w:r>
      <w:r w:rsidR="00013EEA">
        <w:rPr>
          <w:sz w:val="24"/>
          <w:szCs w:val="24"/>
        </w:rPr>
        <w:t>S</w:t>
      </w:r>
      <w:r w:rsidRPr="00986B9E">
        <w:rPr>
          <w:sz w:val="24"/>
          <w:szCs w:val="24"/>
        </w:rPr>
        <w:t xml:space="preserve">ystem shall be considered abandoned when it fails to operate for more than one hundred and fifty (150) days.  A Surety </w:t>
      </w:r>
      <w:r w:rsidR="00E162C9">
        <w:rPr>
          <w:sz w:val="24"/>
          <w:szCs w:val="24"/>
        </w:rPr>
        <w:t xml:space="preserve">Bond </w:t>
      </w:r>
      <w:r w:rsidRPr="00986B9E">
        <w:rPr>
          <w:sz w:val="24"/>
          <w:szCs w:val="24"/>
        </w:rPr>
        <w:t xml:space="preserve">is required at the time of </w:t>
      </w:r>
      <w:r w:rsidRPr="00986B9E">
        <w:rPr>
          <w:sz w:val="24"/>
          <w:szCs w:val="24"/>
        </w:rPr>
        <w:lastRenderedPageBreak/>
        <w:t xml:space="preserve">Planning Board review of a Site Plan </w:t>
      </w:r>
      <w:r w:rsidR="00013EEA">
        <w:rPr>
          <w:sz w:val="24"/>
          <w:szCs w:val="24"/>
        </w:rPr>
        <w:t>A</w:t>
      </w:r>
      <w:r w:rsidRPr="00986B9E">
        <w:rPr>
          <w:sz w:val="24"/>
          <w:szCs w:val="24"/>
        </w:rPr>
        <w:t xml:space="preserve">pplication for the assumption of any debt, default, non-compliance with State and Federal laws or local ordinances, or failure of the </w:t>
      </w:r>
      <w:r w:rsidR="00013EEA">
        <w:rPr>
          <w:sz w:val="24"/>
          <w:szCs w:val="24"/>
        </w:rPr>
        <w:t>A</w:t>
      </w:r>
      <w:r w:rsidRPr="00986B9E">
        <w:rPr>
          <w:sz w:val="24"/>
          <w:szCs w:val="24"/>
        </w:rPr>
        <w:t>rray falls to the principal (contractor/developer/solar company) and not the obligor (owner</w:t>
      </w:r>
      <w:r w:rsidR="00461BD4" w:rsidRPr="00986B9E">
        <w:rPr>
          <w:sz w:val="24"/>
          <w:szCs w:val="24"/>
        </w:rPr>
        <w:t>).</w:t>
      </w:r>
      <w:r w:rsidR="00461BD4">
        <w:rPr>
          <w:sz w:val="24"/>
          <w:szCs w:val="24"/>
        </w:rPr>
        <w:t xml:space="preserve"> Any</w:t>
      </w:r>
      <w:r w:rsidR="002276DF">
        <w:rPr>
          <w:sz w:val="24"/>
          <w:szCs w:val="24"/>
        </w:rPr>
        <w:t xml:space="preserve"> SES greater than three (3) or more acres must also comply with 35-A M.R.S.A § 3491 through 3496.  </w:t>
      </w:r>
      <w:r w:rsidR="00013EEA">
        <w:rPr>
          <w:sz w:val="24"/>
          <w:szCs w:val="24"/>
        </w:rPr>
        <w:br/>
      </w:r>
      <w:r w:rsidRPr="00986B9E">
        <w:rPr>
          <w:sz w:val="24"/>
          <w:szCs w:val="24"/>
        </w:rPr>
        <w:t xml:space="preserve">At the time of Planning Board review of a Site Plan Application and permit, the Applicant for a </w:t>
      </w:r>
      <w:r w:rsidR="00013EEA">
        <w:rPr>
          <w:sz w:val="24"/>
          <w:szCs w:val="24"/>
        </w:rPr>
        <w:t>M</w:t>
      </w:r>
      <w:r w:rsidRPr="00986B9E">
        <w:rPr>
          <w:sz w:val="24"/>
          <w:szCs w:val="24"/>
        </w:rPr>
        <w:t xml:space="preserve">edium or </w:t>
      </w:r>
      <w:r w:rsidR="00013EEA">
        <w:rPr>
          <w:sz w:val="24"/>
          <w:szCs w:val="24"/>
        </w:rPr>
        <w:t>L</w:t>
      </w:r>
      <w:r w:rsidRPr="00986B9E">
        <w:rPr>
          <w:sz w:val="24"/>
          <w:szCs w:val="24"/>
        </w:rPr>
        <w:t>arge-</w:t>
      </w:r>
      <w:r w:rsidR="00013EEA">
        <w:rPr>
          <w:sz w:val="24"/>
          <w:szCs w:val="24"/>
        </w:rPr>
        <w:t>S</w:t>
      </w:r>
      <w:r w:rsidRPr="00986B9E">
        <w:rPr>
          <w:sz w:val="24"/>
          <w:szCs w:val="24"/>
        </w:rPr>
        <w:t>cale</w:t>
      </w:r>
      <w:r w:rsidR="00013EEA">
        <w:rPr>
          <w:sz w:val="24"/>
          <w:szCs w:val="24"/>
        </w:rPr>
        <w:t xml:space="preserve"> </w:t>
      </w:r>
      <w:r w:rsidR="00461BD4">
        <w:rPr>
          <w:sz w:val="24"/>
          <w:szCs w:val="24"/>
        </w:rPr>
        <w:t>S</w:t>
      </w:r>
      <w:r w:rsidR="00461BD4" w:rsidRPr="00986B9E">
        <w:rPr>
          <w:sz w:val="24"/>
          <w:szCs w:val="24"/>
        </w:rPr>
        <w:t>olar Energy</w:t>
      </w:r>
      <w:r w:rsidR="00013EEA">
        <w:rPr>
          <w:sz w:val="24"/>
          <w:szCs w:val="24"/>
        </w:rPr>
        <w:t xml:space="preserve"> S</w:t>
      </w:r>
      <w:r w:rsidRPr="00986B9E">
        <w:rPr>
          <w:sz w:val="24"/>
          <w:szCs w:val="24"/>
        </w:rPr>
        <w:t>ystem shall identify how it shall provide a performance guarantee</w:t>
      </w:r>
      <w:r w:rsidRPr="00F83E7E">
        <w:rPr>
          <w:color w:val="000000"/>
          <w:sz w:val="24"/>
          <w:szCs w:val="24"/>
        </w:rPr>
        <w:t xml:space="preserve"> payable </w:t>
      </w:r>
      <w:r w:rsidRPr="00986B9E">
        <w:rPr>
          <w:sz w:val="24"/>
          <w:szCs w:val="24"/>
        </w:rPr>
        <w:t>to the benefit of the Town of Surry</w:t>
      </w:r>
      <w:r w:rsidR="0029047E">
        <w:rPr>
          <w:sz w:val="24"/>
          <w:szCs w:val="24"/>
        </w:rPr>
        <w:t xml:space="preserve"> </w:t>
      </w:r>
      <w:r w:rsidRPr="00986B9E">
        <w:rPr>
          <w:sz w:val="24"/>
          <w:szCs w:val="24"/>
        </w:rPr>
        <w:t xml:space="preserve">for all costs associated with the removal of an approved </w:t>
      </w:r>
      <w:r w:rsidR="00F83E7E">
        <w:rPr>
          <w:sz w:val="24"/>
          <w:szCs w:val="24"/>
        </w:rPr>
        <w:t>S</w:t>
      </w:r>
      <w:r w:rsidRPr="00986B9E">
        <w:rPr>
          <w:sz w:val="24"/>
          <w:szCs w:val="24"/>
        </w:rPr>
        <w:t xml:space="preserve">olar </w:t>
      </w:r>
      <w:r w:rsidR="00F83E7E">
        <w:rPr>
          <w:sz w:val="24"/>
          <w:szCs w:val="24"/>
        </w:rPr>
        <w:t>E</w:t>
      </w:r>
      <w:r w:rsidRPr="00986B9E">
        <w:rPr>
          <w:sz w:val="24"/>
          <w:szCs w:val="24"/>
        </w:rPr>
        <w:t xml:space="preserve">nergy </w:t>
      </w:r>
      <w:r w:rsidR="00F83E7E">
        <w:rPr>
          <w:sz w:val="24"/>
          <w:szCs w:val="24"/>
        </w:rPr>
        <w:t>S</w:t>
      </w:r>
      <w:r w:rsidRPr="00986B9E">
        <w:rPr>
          <w:sz w:val="24"/>
          <w:szCs w:val="24"/>
        </w:rPr>
        <w:t xml:space="preserve">ystem that has been abandoned.  The performance guarantee shall be equal to one hundred fifty (150) percent of the estimated cost of removal.  The performance guarantee can be in the form of a Solar Contractor Surety Bond or Solar Decommissioning Bond and </w:t>
      </w:r>
      <w:r w:rsidR="00F7260B">
        <w:rPr>
          <w:sz w:val="24"/>
          <w:szCs w:val="24"/>
        </w:rPr>
        <w:t>shall</w:t>
      </w:r>
      <w:r w:rsidR="00F7260B" w:rsidRPr="00986B9E">
        <w:rPr>
          <w:sz w:val="24"/>
          <w:szCs w:val="24"/>
        </w:rPr>
        <w:t xml:space="preserve"> </w:t>
      </w:r>
      <w:r w:rsidRPr="00986B9E">
        <w:rPr>
          <w:sz w:val="24"/>
          <w:szCs w:val="24"/>
        </w:rPr>
        <w:t>be acceptable to the Town</w:t>
      </w:r>
      <w:r w:rsidR="00F7260B">
        <w:rPr>
          <w:sz w:val="24"/>
          <w:szCs w:val="24"/>
        </w:rPr>
        <w:t>,</w:t>
      </w:r>
      <w:r w:rsidRPr="00986B9E">
        <w:rPr>
          <w:sz w:val="24"/>
          <w:szCs w:val="24"/>
        </w:rPr>
        <w:t xml:space="preserve"> as determined exclusively by the </w:t>
      </w:r>
      <w:r w:rsidR="00F83E7E">
        <w:rPr>
          <w:color w:val="000000"/>
          <w:sz w:val="24"/>
          <w:szCs w:val="24"/>
        </w:rPr>
        <w:t>P</w:t>
      </w:r>
      <w:r w:rsidRPr="00F83E7E">
        <w:rPr>
          <w:color w:val="000000"/>
          <w:sz w:val="24"/>
          <w:szCs w:val="24"/>
        </w:rPr>
        <w:t xml:space="preserve">lanning </w:t>
      </w:r>
      <w:r w:rsidR="00F83E7E">
        <w:rPr>
          <w:color w:val="000000"/>
          <w:sz w:val="24"/>
          <w:szCs w:val="24"/>
        </w:rPr>
        <w:t>B</w:t>
      </w:r>
      <w:r w:rsidRPr="00F83E7E">
        <w:rPr>
          <w:color w:val="000000"/>
          <w:sz w:val="24"/>
          <w:szCs w:val="24"/>
        </w:rPr>
        <w:t>oard</w:t>
      </w:r>
      <w:r w:rsidR="00F83E7E">
        <w:rPr>
          <w:color w:val="000000"/>
          <w:sz w:val="24"/>
          <w:szCs w:val="24"/>
        </w:rPr>
        <w:t xml:space="preserve"> </w:t>
      </w:r>
      <w:r w:rsidRPr="00986B9E">
        <w:rPr>
          <w:sz w:val="24"/>
          <w:szCs w:val="24"/>
        </w:rPr>
        <w:t xml:space="preserve">and legal counsel for the Town.  </w:t>
      </w:r>
      <w:r w:rsidR="002276DF">
        <w:rPr>
          <w:sz w:val="24"/>
          <w:szCs w:val="24"/>
        </w:rPr>
        <w:t xml:space="preserve">If the SES is three (3) acres or more the Town will accept a </w:t>
      </w:r>
      <w:r w:rsidR="002276DF" w:rsidRPr="0007239C">
        <w:rPr>
          <w:sz w:val="24"/>
          <w:szCs w:val="24"/>
        </w:rPr>
        <w:t xml:space="preserve">Solar Contractor Surety Bond or Solar Decommissioning Bond </w:t>
      </w:r>
      <w:r w:rsidR="002276DF">
        <w:rPr>
          <w:sz w:val="24"/>
          <w:szCs w:val="24"/>
        </w:rPr>
        <w:t>to the benefit of the Maine Department of Environmental Protection</w:t>
      </w:r>
      <w:r w:rsidR="001F3DA4">
        <w:rPr>
          <w:sz w:val="24"/>
          <w:szCs w:val="24"/>
        </w:rPr>
        <w:t xml:space="preserve"> for 150 percent of the estimated removal cost</w:t>
      </w:r>
      <w:r>
        <w:rPr>
          <w:sz w:val="24"/>
          <w:szCs w:val="24"/>
        </w:rPr>
        <w:t>.</w:t>
      </w:r>
      <w:r w:rsidR="002276DF">
        <w:rPr>
          <w:sz w:val="24"/>
          <w:szCs w:val="24"/>
        </w:rPr>
        <w:t xml:space="preserve">  </w:t>
      </w:r>
      <w:r w:rsidRPr="00986B9E">
        <w:rPr>
          <w:sz w:val="24"/>
          <w:szCs w:val="24"/>
        </w:rPr>
        <w:t>The financial guarantee shall include provisions granting and guaranteeing the Town the authority to access the fund</w:t>
      </w:r>
      <w:r w:rsidR="00846DF1">
        <w:rPr>
          <w:sz w:val="24"/>
          <w:szCs w:val="24"/>
        </w:rPr>
        <w:t>s</w:t>
      </w:r>
      <w:r w:rsidRPr="00986B9E">
        <w:rPr>
          <w:sz w:val="24"/>
          <w:szCs w:val="24"/>
        </w:rPr>
        <w:t xml:space="preserve"> and property to perform the decommissioning if the facility is abandoned and the owner or operator fails to meet their obligations to remove the </w:t>
      </w:r>
      <w:r w:rsidR="00846DF1">
        <w:rPr>
          <w:sz w:val="24"/>
          <w:szCs w:val="24"/>
        </w:rPr>
        <w:t>S</w:t>
      </w:r>
      <w:r w:rsidRPr="00986B9E">
        <w:rPr>
          <w:sz w:val="24"/>
          <w:szCs w:val="24"/>
        </w:rPr>
        <w:t xml:space="preserve">olar </w:t>
      </w:r>
      <w:r w:rsidR="00846DF1">
        <w:rPr>
          <w:sz w:val="24"/>
          <w:szCs w:val="24"/>
        </w:rPr>
        <w:t>E</w:t>
      </w:r>
      <w:r w:rsidRPr="00986B9E">
        <w:rPr>
          <w:sz w:val="24"/>
          <w:szCs w:val="24"/>
        </w:rPr>
        <w:t xml:space="preserve">nergy </w:t>
      </w:r>
      <w:r w:rsidR="00846DF1">
        <w:rPr>
          <w:sz w:val="24"/>
          <w:szCs w:val="24"/>
        </w:rPr>
        <w:t>S</w:t>
      </w:r>
      <w:r w:rsidRPr="00986B9E">
        <w:rPr>
          <w:sz w:val="24"/>
          <w:szCs w:val="24"/>
        </w:rPr>
        <w:t xml:space="preserve">ystem.  The applicant shall provide the </w:t>
      </w:r>
      <w:proofErr w:type="gramStart"/>
      <w:r w:rsidRPr="00986B9E">
        <w:rPr>
          <w:sz w:val="24"/>
          <w:szCs w:val="24"/>
        </w:rPr>
        <w:t>Town</w:t>
      </w:r>
      <w:proofErr w:type="gramEnd"/>
      <w:r w:rsidRPr="00986B9E">
        <w:rPr>
          <w:sz w:val="24"/>
          <w:szCs w:val="24"/>
        </w:rPr>
        <w:t xml:space="preserve"> the identified performance guarantees prior to the issuance of any permits by the CEO for the Solar Energy System.  </w:t>
      </w:r>
      <w:r>
        <w:rPr>
          <w:sz w:val="24"/>
          <w:szCs w:val="24"/>
        </w:rPr>
        <w:t>Financial assurances shall be updated fifteen (15) years after approval of the plan and no less frequently than every five (5) years thereafter.  Updates must be submitted to the CEO on or before December 31</w:t>
      </w:r>
      <w:r w:rsidRPr="00986B9E">
        <w:rPr>
          <w:sz w:val="24"/>
          <w:szCs w:val="24"/>
          <w:vertAlign w:val="superscript"/>
        </w:rPr>
        <w:t>st</w:t>
      </w:r>
      <w:r>
        <w:rPr>
          <w:sz w:val="24"/>
          <w:szCs w:val="24"/>
        </w:rPr>
        <w:t xml:space="preserve"> of the year in which the updates are required.  </w:t>
      </w:r>
    </w:p>
    <w:p w14:paraId="27C69B8F" w14:textId="77777777" w:rsidR="00976C52" w:rsidRDefault="00976C52" w:rsidP="00986B9E">
      <w:pPr>
        <w:pBdr>
          <w:top w:val="nil"/>
          <w:left w:val="nil"/>
          <w:bottom w:val="nil"/>
          <w:right w:val="nil"/>
          <w:between w:val="nil"/>
        </w:pBdr>
        <w:spacing w:after="0"/>
        <w:ind w:left="2880"/>
        <w:rPr>
          <w:sz w:val="24"/>
          <w:szCs w:val="24"/>
        </w:rPr>
      </w:pPr>
    </w:p>
    <w:p w14:paraId="4C46BD4E" w14:textId="13DD18C0" w:rsidR="0029047E" w:rsidRPr="00986B9E" w:rsidRDefault="00000000" w:rsidP="00986B9E">
      <w:pPr>
        <w:numPr>
          <w:ilvl w:val="2"/>
          <w:numId w:val="12"/>
        </w:numPr>
        <w:pBdr>
          <w:top w:val="nil"/>
          <w:left w:val="nil"/>
          <w:bottom w:val="nil"/>
          <w:right w:val="nil"/>
          <w:between w:val="nil"/>
        </w:pBdr>
        <w:spacing w:after="0"/>
        <w:ind w:left="2880" w:hanging="90"/>
        <w:rPr>
          <w:sz w:val="24"/>
          <w:szCs w:val="24"/>
        </w:rPr>
      </w:pPr>
      <w:r w:rsidRPr="00986B9E">
        <w:rPr>
          <w:sz w:val="24"/>
          <w:szCs w:val="24"/>
        </w:rPr>
        <w:t>The owners or operators shall be responsible for notifying the Town (the CEO, Planning Board Chair and Select Board separately) in writing if the performance guarantee is revoked, and in such cases, shall provide the Town a replacement guarantee that is found acceptable by the P</w:t>
      </w:r>
      <w:r w:rsidR="00846DF1">
        <w:rPr>
          <w:sz w:val="24"/>
          <w:szCs w:val="24"/>
        </w:rPr>
        <w:t xml:space="preserve">lanning </w:t>
      </w:r>
      <w:r w:rsidRPr="00986B9E">
        <w:rPr>
          <w:sz w:val="24"/>
          <w:szCs w:val="24"/>
        </w:rPr>
        <w:t>B</w:t>
      </w:r>
      <w:r w:rsidR="00846DF1">
        <w:rPr>
          <w:sz w:val="24"/>
          <w:szCs w:val="24"/>
        </w:rPr>
        <w:t>oard</w:t>
      </w:r>
      <w:r w:rsidRPr="00986B9E">
        <w:rPr>
          <w:sz w:val="24"/>
          <w:szCs w:val="24"/>
        </w:rPr>
        <w:t xml:space="preserve"> and legal counsel within ninety (90) days, or the owner’s or operator’s permit to operate the system shall be revoked.  The owner or operator shall be </w:t>
      </w:r>
      <w:r w:rsidRPr="00986B9E">
        <w:rPr>
          <w:sz w:val="24"/>
          <w:szCs w:val="24"/>
        </w:rPr>
        <w:lastRenderedPageBreak/>
        <w:t xml:space="preserve">responsible </w:t>
      </w:r>
      <w:proofErr w:type="gramStart"/>
      <w:r w:rsidRPr="00986B9E">
        <w:rPr>
          <w:sz w:val="24"/>
          <w:szCs w:val="24"/>
        </w:rPr>
        <w:t>to pay</w:t>
      </w:r>
      <w:proofErr w:type="gramEnd"/>
      <w:r w:rsidRPr="00986B9E">
        <w:rPr>
          <w:sz w:val="24"/>
          <w:szCs w:val="24"/>
        </w:rPr>
        <w:t xml:space="preserve"> the Town’s legal fees. </w:t>
      </w:r>
      <w:r>
        <w:rPr>
          <w:sz w:val="24"/>
          <w:szCs w:val="24"/>
        </w:rPr>
        <w:br/>
      </w:r>
    </w:p>
    <w:p w14:paraId="0C0F4D9F" w14:textId="3CCD99CE" w:rsidR="0029047E" w:rsidRPr="00986B9E" w:rsidRDefault="00000000" w:rsidP="00986B9E">
      <w:pPr>
        <w:numPr>
          <w:ilvl w:val="2"/>
          <w:numId w:val="12"/>
        </w:numPr>
        <w:pBdr>
          <w:top w:val="nil"/>
          <w:left w:val="nil"/>
          <w:bottom w:val="nil"/>
          <w:right w:val="nil"/>
          <w:between w:val="nil"/>
        </w:pBdr>
        <w:spacing w:after="0"/>
        <w:ind w:left="2880" w:hanging="90"/>
        <w:rPr>
          <w:sz w:val="24"/>
          <w:szCs w:val="24"/>
        </w:rPr>
      </w:pPr>
      <w:r w:rsidRPr="00986B9E">
        <w:rPr>
          <w:sz w:val="24"/>
          <w:szCs w:val="24"/>
        </w:rPr>
        <w:t xml:space="preserve">If the owner or operator of the </w:t>
      </w:r>
      <w:r w:rsidR="00846DF1">
        <w:rPr>
          <w:sz w:val="24"/>
          <w:szCs w:val="24"/>
        </w:rPr>
        <w:t>S</w:t>
      </w:r>
      <w:r w:rsidRPr="00986B9E">
        <w:rPr>
          <w:sz w:val="24"/>
          <w:szCs w:val="24"/>
        </w:rPr>
        <w:t xml:space="preserve">olar </w:t>
      </w:r>
      <w:r w:rsidR="00846DF1">
        <w:rPr>
          <w:sz w:val="24"/>
          <w:szCs w:val="24"/>
        </w:rPr>
        <w:t>E</w:t>
      </w:r>
      <w:r w:rsidRPr="00986B9E">
        <w:rPr>
          <w:sz w:val="24"/>
          <w:szCs w:val="24"/>
        </w:rPr>
        <w:t xml:space="preserve">nergy </w:t>
      </w:r>
      <w:r w:rsidR="00846DF1">
        <w:rPr>
          <w:sz w:val="24"/>
          <w:szCs w:val="24"/>
        </w:rPr>
        <w:t>S</w:t>
      </w:r>
      <w:r w:rsidRPr="00986B9E">
        <w:rPr>
          <w:sz w:val="24"/>
          <w:szCs w:val="24"/>
        </w:rPr>
        <w:t xml:space="preserve">ystem fails to remove the installation within one hundred fifty (150) days of abandonment or the proposed date of decommissioning, the Town of Surry or the </w:t>
      </w:r>
      <w:proofErr w:type="spellStart"/>
      <w:r w:rsidRPr="00986B9E">
        <w:rPr>
          <w:sz w:val="24"/>
          <w:szCs w:val="24"/>
        </w:rPr>
        <w:t>obligee</w:t>
      </w:r>
      <w:proofErr w:type="spellEnd"/>
      <w:r w:rsidRPr="00986B9E">
        <w:rPr>
          <w:sz w:val="24"/>
          <w:szCs w:val="24"/>
        </w:rPr>
        <w:t xml:space="preserve"> retains the right to use all available means to cause an abandoned, hazardous, or decommissioned </w:t>
      </w:r>
      <w:r w:rsidR="00846DF1">
        <w:rPr>
          <w:sz w:val="24"/>
          <w:szCs w:val="24"/>
        </w:rPr>
        <w:t>M</w:t>
      </w:r>
      <w:r w:rsidRPr="00986B9E">
        <w:rPr>
          <w:sz w:val="24"/>
          <w:szCs w:val="24"/>
        </w:rPr>
        <w:t>edium</w:t>
      </w:r>
      <w:r w:rsidR="00846DF1">
        <w:rPr>
          <w:sz w:val="24"/>
          <w:szCs w:val="24"/>
        </w:rPr>
        <w:t>-</w:t>
      </w:r>
      <w:r w:rsidRPr="00986B9E">
        <w:rPr>
          <w:sz w:val="24"/>
          <w:szCs w:val="24"/>
        </w:rPr>
        <w:t xml:space="preserve"> and </w:t>
      </w:r>
      <w:r w:rsidR="00846DF1">
        <w:rPr>
          <w:sz w:val="24"/>
          <w:szCs w:val="24"/>
        </w:rPr>
        <w:t>L</w:t>
      </w:r>
      <w:r w:rsidRPr="00986B9E">
        <w:rPr>
          <w:sz w:val="24"/>
          <w:szCs w:val="24"/>
        </w:rPr>
        <w:t>arge-</w:t>
      </w:r>
      <w:r w:rsidR="00846DF1">
        <w:rPr>
          <w:sz w:val="24"/>
          <w:szCs w:val="24"/>
        </w:rPr>
        <w:t>S</w:t>
      </w:r>
      <w:r w:rsidRPr="00986B9E">
        <w:rPr>
          <w:sz w:val="24"/>
          <w:szCs w:val="24"/>
        </w:rPr>
        <w:t xml:space="preserve">cale </w:t>
      </w:r>
      <w:r w:rsidR="00846DF1">
        <w:rPr>
          <w:sz w:val="24"/>
          <w:szCs w:val="24"/>
        </w:rPr>
        <w:t>S</w:t>
      </w:r>
      <w:r w:rsidRPr="00986B9E">
        <w:rPr>
          <w:sz w:val="24"/>
          <w:szCs w:val="24"/>
        </w:rPr>
        <w:t xml:space="preserve">olar </w:t>
      </w:r>
      <w:r w:rsidR="00846DF1">
        <w:rPr>
          <w:sz w:val="24"/>
          <w:szCs w:val="24"/>
        </w:rPr>
        <w:t>E</w:t>
      </w:r>
      <w:r w:rsidRPr="00986B9E">
        <w:rPr>
          <w:sz w:val="24"/>
          <w:szCs w:val="24"/>
        </w:rPr>
        <w:t xml:space="preserve">nergy </w:t>
      </w:r>
      <w:r w:rsidR="00846DF1">
        <w:rPr>
          <w:sz w:val="24"/>
          <w:szCs w:val="24"/>
        </w:rPr>
        <w:t>S</w:t>
      </w:r>
      <w:r w:rsidRPr="00986B9E">
        <w:rPr>
          <w:sz w:val="24"/>
          <w:szCs w:val="24"/>
        </w:rPr>
        <w:t xml:space="preserve">ystem to be removed. </w:t>
      </w:r>
      <w:r>
        <w:rPr>
          <w:sz w:val="24"/>
          <w:szCs w:val="24"/>
        </w:rPr>
        <w:br/>
      </w:r>
    </w:p>
    <w:p w14:paraId="4F89F2FB" w14:textId="7EEE8ACC" w:rsidR="00303772" w:rsidRPr="00986B9E" w:rsidRDefault="00000000" w:rsidP="00986B9E">
      <w:pPr>
        <w:numPr>
          <w:ilvl w:val="2"/>
          <w:numId w:val="12"/>
        </w:numPr>
        <w:pBdr>
          <w:top w:val="nil"/>
          <w:left w:val="nil"/>
          <w:bottom w:val="nil"/>
          <w:right w:val="nil"/>
          <w:between w:val="nil"/>
        </w:pBdr>
        <w:spacing w:after="0"/>
        <w:ind w:left="2880" w:hanging="90"/>
        <w:rPr>
          <w:sz w:val="24"/>
          <w:szCs w:val="24"/>
        </w:rPr>
      </w:pPr>
      <w:r w:rsidRPr="00986B9E">
        <w:rPr>
          <w:sz w:val="24"/>
          <w:szCs w:val="24"/>
        </w:rPr>
        <w:t xml:space="preserve">If an owner or operator successfully removes a </w:t>
      </w:r>
      <w:r w:rsidR="00E23F2F">
        <w:rPr>
          <w:sz w:val="24"/>
          <w:szCs w:val="24"/>
        </w:rPr>
        <w:t>M</w:t>
      </w:r>
      <w:r w:rsidRPr="00986B9E">
        <w:rPr>
          <w:sz w:val="24"/>
          <w:szCs w:val="24"/>
        </w:rPr>
        <w:t>edium</w:t>
      </w:r>
      <w:r w:rsidR="00E23F2F">
        <w:rPr>
          <w:sz w:val="24"/>
          <w:szCs w:val="24"/>
        </w:rPr>
        <w:t>-</w:t>
      </w:r>
      <w:r w:rsidRPr="00986B9E">
        <w:rPr>
          <w:sz w:val="24"/>
          <w:szCs w:val="24"/>
        </w:rPr>
        <w:t xml:space="preserve"> or </w:t>
      </w:r>
      <w:r w:rsidR="00E23F2F">
        <w:rPr>
          <w:sz w:val="24"/>
          <w:szCs w:val="24"/>
        </w:rPr>
        <w:t>L</w:t>
      </w:r>
      <w:r w:rsidRPr="00986B9E">
        <w:rPr>
          <w:sz w:val="24"/>
          <w:szCs w:val="24"/>
        </w:rPr>
        <w:t>arge-</w:t>
      </w:r>
      <w:r w:rsidR="00E23F2F">
        <w:rPr>
          <w:sz w:val="24"/>
          <w:szCs w:val="24"/>
        </w:rPr>
        <w:t>S</w:t>
      </w:r>
      <w:r w:rsidRPr="00986B9E">
        <w:rPr>
          <w:sz w:val="24"/>
          <w:szCs w:val="24"/>
        </w:rPr>
        <w:t xml:space="preserve">cale </w:t>
      </w:r>
      <w:r w:rsidR="00E23F2F">
        <w:rPr>
          <w:sz w:val="24"/>
          <w:szCs w:val="24"/>
        </w:rPr>
        <w:t>S</w:t>
      </w:r>
      <w:r w:rsidRPr="00986B9E">
        <w:rPr>
          <w:sz w:val="24"/>
          <w:szCs w:val="24"/>
        </w:rPr>
        <w:t xml:space="preserve">olar </w:t>
      </w:r>
      <w:r w:rsidR="00E23F2F">
        <w:rPr>
          <w:sz w:val="24"/>
          <w:szCs w:val="24"/>
        </w:rPr>
        <w:t>E</w:t>
      </w:r>
      <w:r w:rsidRPr="00986B9E">
        <w:rPr>
          <w:sz w:val="24"/>
          <w:szCs w:val="24"/>
        </w:rPr>
        <w:t xml:space="preserve">nergy </w:t>
      </w:r>
      <w:r w:rsidR="00E23F2F">
        <w:rPr>
          <w:sz w:val="24"/>
          <w:szCs w:val="24"/>
        </w:rPr>
        <w:t>S</w:t>
      </w:r>
      <w:r w:rsidRPr="00986B9E">
        <w:rPr>
          <w:sz w:val="24"/>
          <w:szCs w:val="24"/>
        </w:rPr>
        <w:t xml:space="preserve">ystem in accordance with the requirements of this Section, and the Town’s CEO finds that removal was successfully completed, the owner or operator may apply to the Planning Board for release of the performance guarantee identified in this Section.  The Town shall not unreasonably withhold the release of a performance guarantee post determination by the Code Enforcement Officer that an owner or operator has successfully removed a </w:t>
      </w:r>
      <w:r w:rsidR="0029047E">
        <w:rPr>
          <w:sz w:val="24"/>
          <w:szCs w:val="24"/>
        </w:rPr>
        <w:t>S</w:t>
      </w:r>
      <w:r w:rsidRPr="00986B9E">
        <w:rPr>
          <w:sz w:val="24"/>
          <w:szCs w:val="24"/>
        </w:rPr>
        <w:t xml:space="preserve">olar </w:t>
      </w:r>
      <w:r w:rsidR="0029047E">
        <w:rPr>
          <w:sz w:val="24"/>
          <w:szCs w:val="24"/>
        </w:rPr>
        <w:t>E</w:t>
      </w:r>
      <w:r w:rsidRPr="00986B9E">
        <w:rPr>
          <w:sz w:val="24"/>
          <w:szCs w:val="24"/>
        </w:rPr>
        <w:t xml:space="preserve">nergy </w:t>
      </w:r>
      <w:r w:rsidR="0029047E">
        <w:rPr>
          <w:sz w:val="24"/>
          <w:szCs w:val="24"/>
        </w:rPr>
        <w:t>S</w:t>
      </w:r>
      <w:r w:rsidRPr="00986B9E">
        <w:rPr>
          <w:sz w:val="24"/>
          <w:szCs w:val="24"/>
        </w:rPr>
        <w:t>ystem.</w:t>
      </w:r>
    </w:p>
    <w:p w14:paraId="7A3B7613" w14:textId="77777777" w:rsidR="00303772" w:rsidRDefault="00303772">
      <w:pPr>
        <w:spacing w:after="0"/>
        <w:rPr>
          <w:sz w:val="24"/>
          <w:szCs w:val="24"/>
        </w:rPr>
      </w:pPr>
    </w:p>
    <w:p w14:paraId="31D963F0" w14:textId="622069EB" w:rsidR="00303772" w:rsidRPr="00986B9E" w:rsidRDefault="00000000" w:rsidP="00986B9E">
      <w:pPr>
        <w:pBdr>
          <w:top w:val="nil"/>
          <w:left w:val="nil"/>
          <w:bottom w:val="nil"/>
          <w:right w:val="nil"/>
          <w:between w:val="nil"/>
        </w:pBdr>
        <w:tabs>
          <w:tab w:val="left" w:pos="2160"/>
        </w:tabs>
        <w:spacing w:after="0"/>
        <w:ind w:left="1710" w:hanging="270"/>
        <w:rPr>
          <w:sz w:val="24"/>
          <w:szCs w:val="24"/>
        </w:rPr>
      </w:pPr>
      <w:proofErr w:type="spellStart"/>
      <w:r w:rsidRPr="00986B9E">
        <w:rPr>
          <w:b/>
          <w:bCs/>
          <w:sz w:val="24"/>
          <w:szCs w:val="24"/>
        </w:rPr>
        <w:t>i</w:t>
      </w:r>
      <w:proofErr w:type="spellEnd"/>
      <w:r w:rsidRPr="00986B9E">
        <w:rPr>
          <w:b/>
          <w:bCs/>
          <w:sz w:val="24"/>
          <w:szCs w:val="24"/>
        </w:rPr>
        <w:t xml:space="preserve">.  </w:t>
      </w:r>
      <w:r w:rsidR="00CB4493" w:rsidRPr="00986B9E">
        <w:rPr>
          <w:b/>
          <w:bCs/>
          <w:sz w:val="24"/>
          <w:szCs w:val="24"/>
        </w:rPr>
        <w:t>Accessory Use:</w:t>
      </w:r>
      <w:r w:rsidR="00CB4493">
        <w:rPr>
          <w:sz w:val="24"/>
          <w:szCs w:val="24"/>
        </w:rPr>
        <w:t xml:space="preserve">  </w:t>
      </w:r>
      <w:r w:rsidRPr="00986B9E">
        <w:rPr>
          <w:sz w:val="24"/>
          <w:szCs w:val="24"/>
        </w:rPr>
        <w:t>Medium and Large-</w:t>
      </w:r>
      <w:r w:rsidR="0029047E">
        <w:rPr>
          <w:sz w:val="24"/>
          <w:szCs w:val="24"/>
        </w:rPr>
        <w:t>S</w:t>
      </w:r>
      <w:r w:rsidRPr="00986B9E">
        <w:rPr>
          <w:sz w:val="24"/>
          <w:szCs w:val="24"/>
        </w:rPr>
        <w:t xml:space="preserve">cale </w:t>
      </w:r>
      <w:r w:rsidR="009B3017" w:rsidRPr="009B3017">
        <w:rPr>
          <w:sz w:val="24"/>
          <w:szCs w:val="24"/>
        </w:rPr>
        <w:t>S</w:t>
      </w:r>
      <w:r w:rsidRPr="00986B9E">
        <w:rPr>
          <w:sz w:val="24"/>
          <w:szCs w:val="24"/>
        </w:rPr>
        <w:t xml:space="preserve">olar </w:t>
      </w:r>
      <w:r w:rsidR="009B3017" w:rsidRPr="009B3017">
        <w:rPr>
          <w:sz w:val="24"/>
          <w:szCs w:val="24"/>
        </w:rPr>
        <w:t>E</w:t>
      </w:r>
      <w:r w:rsidRPr="00986B9E">
        <w:rPr>
          <w:sz w:val="24"/>
          <w:szCs w:val="24"/>
        </w:rPr>
        <w:t xml:space="preserve">nergy </w:t>
      </w:r>
      <w:r w:rsidR="009B3017" w:rsidRPr="009B3017">
        <w:rPr>
          <w:sz w:val="24"/>
          <w:szCs w:val="24"/>
        </w:rPr>
        <w:t>S</w:t>
      </w:r>
      <w:r w:rsidRPr="00986B9E">
        <w:rPr>
          <w:sz w:val="24"/>
          <w:szCs w:val="24"/>
        </w:rPr>
        <w:t xml:space="preserve">ystems shall not be considered an </w:t>
      </w:r>
      <w:r w:rsidR="0029047E">
        <w:rPr>
          <w:sz w:val="24"/>
          <w:szCs w:val="24"/>
        </w:rPr>
        <w:t>A</w:t>
      </w:r>
      <w:r w:rsidRPr="00986B9E">
        <w:rPr>
          <w:sz w:val="24"/>
          <w:szCs w:val="24"/>
        </w:rPr>
        <w:t xml:space="preserve">ccessory </w:t>
      </w:r>
      <w:r w:rsidR="0029047E">
        <w:rPr>
          <w:sz w:val="24"/>
          <w:szCs w:val="24"/>
        </w:rPr>
        <w:t>U</w:t>
      </w:r>
      <w:r w:rsidRPr="00986B9E">
        <w:rPr>
          <w:sz w:val="24"/>
          <w:szCs w:val="24"/>
        </w:rPr>
        <w:t>se</w:t>
      </w:r>
      <w:r w:rsidR="009B3017" w:rsidRPr="009B3017">
        <w:rPr>
          <w:sz w:val="24"/>
          <w:szCs w:val="24"/>
        </w:rPr>
        <w:t>.</w:t>
      </w:r>
      <w:r w:rsidR="009B3017">
        <w:rPr>
          <w:sz w:val="24"/>
          <w:szCs w:val="24"/>
        </w:rPr>
        <w:br/>
      </w:r>
    </w:p>
    <w:p w14:paraId="1299F8DA" w14:textId="77777777" w:rsidR="00E23F2F" w:rsidRDefault="00000000" w:rsidP="00E23F2F">
      <w:pPr>
        <w:pBdr>
          <w:top w:val="nil"/>
          <w:left w:val="nil"/>
          <w:bottom w:val="nil"/>
          <w:right w:val="nil"/>
          <w:between w:val="nil"/>
        </w:pBdr>
        <w:tabs>
          <w:tab w:val="left" w:pos="2160"/>
        </w:tabs>
        <w:spacing w:after="0"/>
        <w:ind w:left="1890" w:hanging="450"/>
        <w:rPr>
          <w:b/>
          <w:bCs/>
          <w:sz w:val="24"/>
          <w:szCs w:val="24"/>
        </w:rPr>
      </w:pPr>
      <w:r>
        <w:rPr>
          <w:b/>
          <w:bCs/>
          <w:sz w:val="24"/>
          <w:szCs w:val="24"/>
        </w:rPr>
        <w:t xml:space="preserve">j.  </w:t>
      </w:r>
      <w:r w:rsidRPr="00986B9E">
        <w:rPr>
          <w:b/>
          <w:bCs/>
          <w:sz w:val="24"/>
          <w:szCs w:val="24"/>
        </w:rPr>
        <w:t>Operations and Maintenance Plan:</w:t>
      </w:r>
    </w:p>
    <w:p w14:paraId="3820EC04" w14:textId="77777777" w:rsidR="00E23F2F" w:rsidRDefault="00E23F2F" w:rsidP="00E23F2F">
      <w:pPr>
        <w:pBdr>
          <w:top w:val="nil"/>
          <w:left w:val="nil"/>
          <w:bottom w:val="nil"/>
          <w:right w:val="nil"/>
          <w:between w:val="nil"/>
        </w:pBdr>
        <w:tabs>
          <w:tab w:val="left" w:pos="2160"/>
        </w:tabs>
        <w:spacing w:after="0"/>
        <w:ind w:left="1890" w:hanging="450"/>
        <w:rPr>
          <w:b/>
          <w:bCs/>
          <w:sz w:val="24"/>
          <w:szCs w:val="24"/>
        </w:rPr>
      </w:pPr>
    </w:p>
    <w:p w14:paraId="1534F08D" w14:textId="5E35C4E2" w:rsidR="00303772" w:rsidRPr="00986B9E" w:rsidRDefault="00000000" w:rsidP="00E23F2F">
      <w:pPr>
        <w:pBdr>
          <w:top w:val="nil"/>
          <w:left w:val="nil"/>
          <w:bottom w:val="nil"/>
          <w:right w:val="nil"/>
          <w:between w:val="nil"/>
        </w:pBdr>
        <w:tabs>
          <w:tab w:val="left" w:pos="2160"/>
        </w:tabs>
        <w:spacing w:after="0"/>
        <w:ind w:left="2880"/>
        <w:rPr>
          <w:b/>
          <w:bCs/>
          <w:sz w:val="24"/>
          <w:szCs w:val="24"/>
        </w:rPr>
      </w:pPr>
      <w:proofErr w:type="spellStart"/>
      <w:r w:rsidRPr="00E23F2F">
        <w:rPr>
          <w:sz w:val="24"/>
          <w:szCs w:val="24"/>
        </w:rPr>
        <w:t>i</w:t>
      </w:r>
      <w:proofErr w:type="spellEnd"/>
      <w:r w:rsidRPr="00E23F2F">
        <w:rPr>
          <w:sz w:val="24"/>
          <w:szCs w:val="24"/>
        </w:rPr>
        <w:t>.</w:t>
      </w:r>
      <w:r>
        <w:rPr>
          <w:b/>
          <w:bCs/>
          <w:sz w:val="24"/>
          <w:szCs w:val="24"/>
        </w:rPr>
        <w:t xml:space="preserve">  </w:t>
      </w:r>
      <w:r>
        <w:rPr>
          <w:sz w:val="24"/>
          <w:szCs w:val="24"/>
        </w:rPr>
        <w:t>A</w:t>
      </w:r>
      <w:r w:rsidRPr="00986B9E">
        <w:rPr>
          <w:sz w:val="24"/>
          <w:szCs w:val="24"/>
        </w:rPr>
        <w:t xml:space="preserve"> project proponent shall, as part of an Application, submit a plan for the operation and maintenance of the </w:t>
      </w:r>
      <w:r w:rsidR="0029047E">
        <w:rPr>
          <w:sz w:val="24"/>
          <w:szCs w:val="24"/>
        </w:rPr>
        <w:t>M</w:t>
      </w:r>
      <w:r w:rsidRPr="00986B9E">
        <w:rPr>
          <w:sz w:val="24"/>
          <w:szCs w:val="24"/>
        </w:rPr>
        <w:t>edium</w:t>
      </w:r>
      <w:r w:rsidR="00846DF1">
        <w:rPr>
          <w:sz w:val="24"/>
          <w:szCs w:val="24"/>
        </w:rPr>
        <w:t>-</w:t>
      </w:r>
      <w:r w:rsidRPr="00986B9E">
        <w:rPr>
          <w:sz w:val="24"/>
          <w:szCs w:val="24"/>
        </w:rPr>
        <w:t xml:space="preserve"> or </w:t>
      </w:r>
      <w:r w:rsidR="0029047E">
        <w:rPr>
          <w:sz w:val="24"/>
          <w:szCs w:val="24"/>
        </w:rPr>
        <w:t>L</w:t>
      </w:r>
      <w:r w:rsidRPr="00986B9E">
        <w:rPr>
          <w:sz w:val="24"/>
          <w:szCs w:val="24"/>
        </w:rPr>
        <w:t>arge-</w:t>
      </w:r>
      <w:r w:rsidR="0029047E">
        <w:rPr>
          <w:sz w:val="24"/>
          <w:szCs w:val="24"/>
        </w:rPr>
        <w:t>S</w:t>
      </w:r>
      <w:r w:rsidRPr="00986B9E">
        <w:rPr>
          <w:sz w:val="24"/>
          <w:szCs w:val="24"/>
        </w:rPr>
        <w:t xml:space="preserve">cale </w:t>
      </w:r>
      <w:r w:rsidR="0029047E">
        <w:rPr>
          <w:sz w:val="24"/>
          <w:szCs w:val="24"/>
        </w:rPr>
        <w:t>S</w:t>
      </w:r>
      <w:r w:rsidRPr="00986B9E">
        <w:rPr>
          <w:sz w:val="24"/>
          <w:szCs w:val="24"/>
        </w:rPr>
        <w:t xml:space="preserve">olar </w:t>
      </w:r>
      <w:r w:rsidR="0029047E">
        <w:rPr>
          <w:sz w:val="24"/>
          <w:szCs w:val="24"/>
        </w:rPr>
        <w:t>E</w:t>
      </w:r>
      <w:r w:rsidRPr="00986B9E">
        <w:rPr>
          <w:sz w:val="24"/>
          <w:szCs w:val="24"/>
        </w:rPr>
        <w:t xml:space="preserve">nergy </w:t>
      </w:r>
      <w:r w:rsidR="0029047E">
        <w:rPr>
          <w:sz w:val="24"/>
          <w:szCs w:val="24"/>
        </w:rPr>
        <w:t>S</w:t>
      </w:r>
      <w:r w:rsidRPr="00986B9E">
        <w:rPr>
          <w:sz w:val="24"/>
          <w:szCs w:val="24"/>
        </w:rPr>
        <w:t xml:space="preserve">ystem, which shall include measures for safe access to the installation as well as other general procedures for operational maintenance of the installation. </w:t>
      </w:r>
    </w:p>
    <w:p w14:paraId="2AFD047A" w14:textId="77777777" w:rsidR="00303772" w:rsidRPr="00986B9E" w:rsidRDefault="00303772">
      <w:pPr>
        <w:pBdr>
          <w:top w:val="nil"/>
          <w:left w:val="nil"/>
          <w:bottom w:val="nil"/>
          <w:right w:val="nil"/>
          <w:between w:val="nil"/>
        </w:pBdr>
        <w:tabs>
          <w:tab w:val="left" w:pos="3240"/>
        </w:tabs>
        <w:spacing w:after="0"/>
        <w:ind w:left="3330"/>
        <w:rPr>
          <w:sz w:val="24"/>
          <w:szCs w:val="24"/>
        </w:rPr>
      </w:pPr>
    </w:p>
    <w:p w14:paraId="7E10C935" w14:textId="77777777" w:rsidR="00E23F2F" w:rsidRDefault="00000000" w:rsidP="00E23F2F">
      <w:pPr>
        <w:pBdr>
          <w:top w:val="nil"/>
          <w:left w:val="nil"/>
          <w:bottom w:val="nil"/>
          <w:right w:val="nil"/>
          <w:between w:val="nil"/>
        </w:pBdr>
        <w:spacing w:after="0"/>
        <w:ind w:left="1890" w:hanging="450"/>
        <w:rPr>
          <w:b/>
          <w:bCs/>
          <w:sz w:val="24"/>
          <w:szCs w:val="24"/>
        </w:rPr>
      </w:pPr>
      <w:r>
        <w:rPr>
          <w:b/>
          <w:bCs/>
          <w:sz w:val="24"/>
          <w:szCs w:val="24"/>
        </w:rPr>
        <w:t xml:space="preserve">k.  </w:t>
      </w:r>
      <w:r w:rsidRPr="00986B9E">
        <w:rPr>
          <w:b/>
          <w:bCs/>
          <w:sz w:val="24"/>
          <w:szCs w:val="24"/>
        </w:rPr>
        <w:t>Signage and Emergency Access:</w:t>
      </w:r>
    </w:p>
    <w:p w14:paraId="3BB4CA25" w14:textId="77777777" w:rsidR="00E23F2F" w:rsidRDefault="00E23F2F" w:rsidP="00E23F2F">
      <w:pPr>
        <w:pBdr>
          <w:top w:val="nil"/>
          <w:left w:val="nil"/>
          <w:bottom w:val="nil"/>
          <w:right w:val="nil"/>
          <w:between w:val="nil"/>
        </w:pBdr>
        <w:spacing w:after="0"/>
        <w:ind w:left="1890" w:hanging="450"/>
        <w:rPr>
          <w:b/>
          <w:bCs/>
          <w:sz w:val="24"/>
          <w:szCs w:val="24"/>
        </w:rPr>
      </w:pPr>
    </w:p>
    <w:p w14:paraId="126E3A7E" w14:textId="11B4FDEA" w:rsidR="00303772" w:rsidRPr="00986B9E" w:rsidRDefault="00000000" w:rsidP="00E23F2F">
      <w:pPr>
        <w:pBdr>
          <w:top w:val="nil"/>
          <w:left w:val="nil"/>
          <w:bottom w:val="nil"/>
          <w:right w:val="nil"/>
          <w:between w:val="nil"/>
        </w:pBdr>
        <w:spacing w:after="0"/>
        <w:ind w:left="2880"/>
        <w:rPr>
          <w:b/>
          <w:bCs/>
          <w:sz w:val="24"/>
          <w:szCs w:val="24"/>
        </w:rPr>
      </w:pPr>
      <w:proofErr w:type="spellStart"/>
      <w:r>
        <w:rPr>
          <w:sz w:val="24"/>
          <w:szCs w:val="24"/>
        </w:rPr>
        <w:t>i</w:t>
      </w:r>
      <w:proofErr w:type="spellEnd"/>
      <w:r>
        <w:rPr>
          <w:sz w:val="24"/>
          <w:szCs w:val="24"/>
        </w:rPr>
        <w:t xml:space="preserve">.  </w:t>
      </w:r>
      <w:r w:rsidRPr="00986B9E">
        <w:rPr>
          <w:sz w:val="24"/>
          <w:szCs w:val="24"/>
        </w:rPr>
        <w:t xml:space="preserve">A sign shall be required to identify the owner and provide a 24-hour emergency contact phone number.  A Knox-Box shall be placed at the main gate opening to the fence for emergency access by first responders.  All gates shall be keyed to allow access via the Knox-Box key.  </w:t>
      </w:r>
    </w:p>
    <w:p w14:paraId="29C6A3BB" w14:textId="77777777" w:rsidR="00303772" w:rsidRDefault="00303772">
      <w:pPr>
        <w:pBdr>
          <w:top w:val="nil"/>
          <w:left w:val="nil"/>
          <w:bottom w:val="nil"/>
          <w:right w:val="nil"/>
          <w:between w:val="nil"/>
        </w:pBdr>
        <w:spacing w:after="0"/>
        <w:ind w:left="3240"/>
        <w:rPr>
          <w:sz w:val="24"/>
          <w:szCs w:val="24"/>
        </w:rPr>
      </w:pPr>
    </w:p>
    <w:p w14:paraId="633916F2" w14:textId="77777777" w:rsidR="006E16B5" w:rsidRDefault="006E16B5">
      <w:pPr>
        <w:pBdr>
          <w:top w:val="nil"/>
          <w:left w:val="nil"/>
          <w:bottom w:val="nil"/>
          <w:right w:val="nil"/>
          <w:between w:val="nil"/>
        </w:pBdr>
        <w:spacing w:after="0"/>
        <w:ind w:left="3240"/>
        <w:rPr>
          <w:sz w:val="24"/>
          <w:szCs w:val="24"/>
        </w:rPr>
      </w:pPr>
    </w:p>
    <w:p w14:paraId="0F1D5A1E" w14:textId="77777777" w:rsidR="006E16B5" w:rsidRPr="00986B9E" w:rsidRDefault="006E16B5">
      <w:pPr>
        <w:pBdr>
          <w:top w:val="nil"/>
          <w:left w:val="nil"/>
          <w:bottom w:val="nil"/>
          <w:right w:val="nil"/>
          <w:between w:val="nil"/>
        </w:pBdr>
        <w:spacing w:after="0"/>
        <w:ind w:left="3240"/>
        <w:rPr>
          <w:sz w:val="24"/>
          <w:szCs w:val="24"/>
        </w:rPr>
      </w:pPr>
    </w:p>
    <w:p w14:paraId="4483FA00" w14:textId="111EC4FA" w:rsidR="00303772" w:rsidRPr="00986B9E" w:rsidRDefault="00000000" w:rsidP="00986B9E">
      <w:pPr>
        <w:pBdr>
          <w:top w:val="nil"/>
          <w:left w:val="nil"/>
          <w:bottom w:val="nil"/>
          <w:right w:val="nil"/>
          <w:between w:val="nil"/>
        </w:pBdr>
        <w:spacing w:after="0"/>
        <w:ind w:left="1890" w:hanging="450"/>
        <w:rPr>
          <w:b/>
          <w:bCs/>
          <w:sz w:val="24"/>
          <w:szCs w:val="24"/>
        </w:rPr>
      </w:pPr>
      <w:r>
        <w:rPr>
          <w:b/>
          <w:bCs/>
          <w:sz w:val="24"/>
          <w:szCs w:val="24"/>
        </w:rPr>
        <w:lastRenderedPageBreak/>
        <w:t xml:space="preserve">l.  </w:t>
      </w:r>
      <w:r w:rsidRPr="00986B9E">
        <w:rPr>
          <w:b/>
          <w:bCs/>
          <w:sz w:val="24"/>
          <w:szCs w:val="24"/>
        </w:rPr>
        <w:t>Emergency Services:</w:t>
      </w:r>
    </w:p>
    <w:p w14:paraId="161AAD44" w14:textId="77777777" w:rsidR="00303772" w:rsidRPr="00986B9E" w:rsidRDefault="00303772">
      <w:pPr>
        <w:pBdr>
          <w:top w:val="nil"/>
          <w:left w:val="nil"/>
          <w:bottom w:val="nil"/>
          <w:right w:val="nil"/>
          <w:between w:val="nil"/>
        </w:pBdr>
        <w:spacing w:after="0"/>
        <w:ind w:left="2880"/>
        <w:rPr>
          <w:sz w:val="24"/>
          <w:szCs w:val="24"/>
        </w:rPr>
      </w:pPr>
    </w:p>
    <w:p w14:paraId="1875C653" w14:textId="509C4A2B" w:rsidR="00303772" w:rsidRPr="00986B9E" w:rsidRDefault="00000000">
      <w:pPr>
        <w:numPr>
          <w:ilvl w:val="4"/>
          <w:numId w:val="3"/>
        </w:numPr>
        <w:pBdr>
          <w:top w:val="nil"/>
          <w:left w:val="nil"/>
          <w:bottom w:val="nil"/>
          <w:right w:val="nil"/>
          <w:between w:val="nil"/>
        </w:pBdr>
        <w:spacing w:after="0"/>
        <w:rPr>
          <w:sz w:val="24"/>
          <w:szCs w:val="24"/>
        </w:rPr>
      </w:pPr>
      <w:r w:rsidRPr="00986B9E">
        <w:rPr>
          <w:sz w:val="24"/>
          <w:szCs w:val="24"/>
        </w:rPr>
        <w:t>The Medium</w:t>
      </w:r>
      <w:r w:rsidR="00846DF1">
        <w:rPr>
          <w:sz w:val="24"/>
          <w:szCs w:val="24"/>
        </w:rPr>
        <w:t>-</w:t>
      </w:r>
      <w:r w:rsidRPr="00986B9E">
        <w:rPr>
          <w:sz w:val="24"/>
          <w:szCs w:val="24"/>
        </w:rPr>
        <w:t xml:space="preserve"> or Large-</w:t>
      </w:r>
      <w:r w:rsidR="0029047E">
        <w:rPr>
          <w:sz w:val="24"/>
          <w:szCs w:val="24"/>
        </w:rPr>
        <w:t>S</w:t>
      </w:r>
      <w:r w:rsidRPr="00986B9E">
        <w:rPr>
          <w:sz w:val="24"/>
          <w:szCs w:val="24"/>
        </w:rPr>
        <w:t xml:space="preserve">cale </w:t>
      </w:r>
      <w:r w:rsidR="0029047E">
        <w:rPr>
          <w:sz w:val="24"/>
          <w:szCs w:val="24"/>
        </w:rPr>
        <w:t>S</w:t>
      </w:r>
      <w:r w:rsidRPr="00986B9E">
        <w:rPr>
          <w:sz w:val="24"/>
          <w:szCs w:val="24"/>
        </w:rPr>
        <w:t xml:space="preserve">olar </w:t>
      </w:r>
      <w:r w:rsidR="0029047E">
        <w:rPr>
          <w:sz w:val="24"/>
          <w:szCs w:val="24"/>
        </w:rPr>
        <w:t>E</w:t>
      </w:r>
      <w:r w:rsidRPr="00986B9E">
        <w:rPr>
          <w:sz w:val="24"/>
          <w:szCs w:val="24"/>
        </w:rPr>
        <w:t xml:space="preserve">nergy </w:t>
      </w:r>
      <w:r w:rsidR="0029047E">
        <w:rPr>
          <w:sz w:val="24"/>
          <w:szCs w:val="24"/>
        </w:rPr>
        <w:t>S</w:t>
      </w:r>
      <w:r w:rsidRPr="00986B9E">
        <w:rPr>
          <w:sz w:val="24"/>
          <w:szCs w:val="24"/>
        </w:rPr>
        <w:t xml:space="preserve">ystem owner or operator shall provide a copy of the project summary electrical schematic, and </w:t>
      </w:r>
      <w:r w:rsidR="0029047E">
        <w:rPr>
          <w:sz w:val="24"/>
          <w:szCs w:val="24"/>
        </w:rPr>
        <w:t>S</w:t>
      </w:r>
      <w:r w:rsidRPr="00986B9E">
        <w:rPr>
          <w:sz w:val="24"/>
          <w:szCs w:val="24"/>
        </w:rPr>
        <w:t xml:space="preserve">ite </w:t>
      </w:r>
      <w:r w:rsidR="0029047E">
        <w:rPr>
          <w:sz w:val="24"/>
          <w:szCs w:val="24"/>
        </w:rPr>
        <w:t>P</w:t>
      </w:r>
      <w:r w:rsidRPr="00986B9E">
        <w:rPr>
          <w:sz w:val="24"/>
          <w:szCs w:val="24"/>
        </w:rPr>
        <w:t>lan to the Code Enforcement Officer and Fire Department.</w:t>
      </w:r>
    </w:p>
    <w:p w14:paraId="79460F9A" w14:textId="77777777" w:rsidR="00303772" w:rsidRPr="00986B9E" w:rsidRDefault="00303772">
      <w:pPr>
        <w:pBdr>
          <w:top w:val="nil"/>
          <w:left w:val="nil"/>
          <w:bottom w:val="nil"/>
          <w:right w:val="nil"/>
          <w:between w:val="nil"/>
        </w:pBdr>
        <w:spacing w:after="0"/>
        <w:ind w:left="3600"/>
        <w:rPr>
          <w:sz w:val="24"/>
          <w:szCs w:val="24"/>
        </w:rPr>
      </w:pPr>
    </w:p>
    <w:p w14:paraId="0FD182A8" w14:textId="2A036433" w:rsidR="00303772" w:rsidRPr="00986B9E" w:rsidRDefault="00000000">
      <w:pPr>
        <w:numPr>
          <w:ilvl w:val="4"/>
          <w:numId w:val="3"/>
        </w:numPr>
        <w:pBdr>
          <w:top w:val="nil"/>
          <w:left w:val="nil"/>
          <w:bottom w:val="nil"/>
          <w:right w:val="nil"/>
          <w:between w:val="nil"/>
        </w:pBdr>
        <w:spacing w:after="0"/>
        <w:rPr>
          <w:sz w:val="24"/>
          <w:szCs w:val="24"/>
        </w:rPr>
      </w:pPr>
      <w:r w:rsidRPr="00986B9E">
        <w:rPr>
          <w:sz w:val="24"/>
          <w:szCs w:val="24"/>
        </w:rPr>
        <w:t>Upon Request</w:t>
      </w:r>
      <w:r w:rsidR="00A74681">
        <w:rPr>
          <w:sz w:val="24"/>
          <w:szCs w:val="24"/>
        </w:rPr>
        <w:t xml:space="preserve"> by the Town</w:t>
      </w:r>
      <w:r w:rsidRPr="00986B9E">
        <w:rPr>
          <w:sz w:val="24"/>
          <w:szCs w:val="24"/>
        </w:rPr>
        <w:t>, the owner or operator shall cooperate with all local public safety officials to create an emergency response plan.</w:t>
      </w:r>
    </w:p>
    <w:p w14:paraId="738E164F" w14:textId="77777777" w:rsidR="00303772" w:rsidRDefault="00303772">
      <w:pPr>
        <w:spacing w:after="0"/>
        <w:rPr>
          <w:sz w:val="24"/>
          <w:szCs w:val="24"/>
        </w:rPr>
      </w:pPr>
    </w:p>
    <w:p w14:paraId="2CFAC624" w14:textId="77777777" w:rsidR="00303772" w:rsidRPr="00986B9E" w:rsidRDefault="00000000">
      <w:pPr>
        <w:numPr>
          <w:ilvl w:val="4"/>
          <w:numId w:val="3"/>
        </w:numPr>
        <w:pBdr>
          <w:top w:val="nil"/>
          <w:left w:val="nil"/>
          <w:bottom w:val="nil"/>
          <w:right w:val="nil"/>
          <w:between w:val="nil"/>
        </w:pBdr>
        <w:spacing w:after="0"/>
        <w:rPr>
          <w:sz w:val="24"/>
          <w:szCs w:val="24"/>
        </w:rPr>
      </w:pPr>
      <w:r w:rsidRPr="00986B9E">
        <w:rPr>
          <w:sz w:val="24"/>
          <w:szCs w:val="24"/>
        </w:rPr>
        <w:t>All means of shutting down the system shall be clearly marked.</w:t>
      </w:r>
    </w:p>
    <w:p w14:paraId="2B902D38" w14:textId="77777777" w:rsidR="00303772" w:rsidRDefault="00303772">
      <w:pPr>
        <w:spacing w:after="0"/>
        <w:rPr>
          <w:sz w:val="24"/>
          <w:szCs w:val="24"/>
        </w:rPr>
      </w:pPr>
    </w:p>
    <w:p w14:paraId="55238486" w14:textId="4BBF2EBC" w:rsidR="00303772" w:rsidRPr="00986B9E" w:rsidRDefault="00000000">
      <w:pPr>
        <w:numPr>
          <w:ilvl w:val="4"/>
          <w:numId w:val="3"/>
        </w:numPr>
        <w:pBdr>
          <w:top w:val="nil"/>
          <w:left w:val="nil"/>
          <w:bottom w:val="nil"/>
          <w:right w:val="nil"/>
          <w:between w:val="nil"/>
        </w:pBdr>
        <w:spacing w:after="0"/>
        <w:rPr>
          <w:sz w:val="24"/>
          <w:szCs w:val="24"/>
        </w:rPr>
      </w:pPr>
      <w:r w:rsidRPr="00986B9E">
        <w:rPr>
          <w:sz w:val="24"/>
          <w:szCs w:val="24"/>
        </w:rPr>
        <w:t xml:space="preserve">The owner or operator shall provide the Code Enforcement Officer </w:t>
      </w:r>
      <w:r w:rsidR="0029047E">
        <w:rPr>
          <w:sz w:val="24"/>
          <w:szCs w:val="24"/>
        </w:rPr>
        <w:t xml:space="preserve">with </w:t>
      </w:r>
      <w:r w:rsidRPr="00986B9E">
        <w:rPr>
          <w:sz w:val="24"/>
          <w:szCs w:val="24"/>
        </w:rPr>
        <w:t>the name and contact information of a responsible person for public inquiries throughout the life of the installation.</w:t>
      </w:r>
    </w:p>
    <w:p w14:paraId="4E9FF7F3" w14:textId="77777777" w:rsidR="00303772" w:rsidRDefault="00303772">
      <w:pPr>
        <w:spacing w:after="0"/>
        <w:rPr>
          <w:sz w:val="24"/>
          <w:szCs w:val="24"/>
        </w:rPr>
      </w:pPr>
    </w:p>
    <w:p w14:paraId="69F7F500" w14:textId="054856AD" w:rsidR="00303772" w:rsidRPr="00986B9E" w:rsidRDefault="00000000">
      <w:pPr>
        <w:numPr>
          <w:ilvl w:val="0"/>
          <w:numId w:val="4"/>
        </w:numPr>
        <w:pBdr>
          <w:top w:val="nil"/>
          <w:left w:val="nil"/>
          <w:bottom w:val="nil"/>
          <w:right w:val="nil"/>
          <w:between w:val="nil"/>
        </w:pBdr>
        <w:spacing w:after="0"/>
        <w:ind w:left="720"/>
        <w:rPr>
          <w:b/>
          <w:sz w:val="28"/>
          <w:szCs w:val="28"/>
        </w:rPr>
      </w:pPr>
      <w:r w:rsidRPr="00986B9E">
        <w:rPr>
          <w:b/>
          <w:sz w:val="28"/>
          <w:szCs w:val="28"/>
        </w:rPr>
        <w:t>Site Plan Application and Review</w:t>
      </w:r>
      <w:r w:rsidR="002560F7">
        <w:rPr>
          <w:b/>
          <w:sz w:val="28"/>
          <w:szCs w:val="28"/>
        </w:rPr>
        <w:t>:</w:t>
      </w:r>
    </w:p>
    <w:p w14:paraId="10A2AE7E" w14:textId="77777777" w:rsidR="00A74681" w:rsidRDefault="00A74681">
      <w:pPr>
        <w:pBdr>
          <w:top w:val="nil"/>
          <w:left w:val="nil"/>
          <w:bottom w:val="nil"/>
          <w:right w:val="nil"/>
          <w:between w:val="nil"/>
        </w:pBdr>
        <w:spacing w:after="0"/>
        <w:ind w:left="720"/>
        <w:rPr>
          <w:sz w:val="24"/>
          <w:szCs w:val="24"/>
        </w:rPr>
      </w:pPr>
    </w:p>
    <w:p w14:paraId="687EE507" w14:textId="2699C72B" w:rsidR="00303772" w:rsidRPr="00986B9E" w:rsidRDefault="00000000">
      <w:pPr>
        <w:pBdr>
          <w:top w:val="nil"/>
          <w:left w:val="nil"/>
          <w:bottom w:val="nil"/>
          <w:right w:val="nil"/>
          <w:between w:val="nil"/>
        </w:pBdr>
        <w:spacing w:after="0"/>
        <w:ind w:left="720"/>
        <w:rPr>
          <w:sz w:val="24"/>
          <w:szCs w:val="24"/>
        </w:rPr>
      </w:pPr>
      <w:r w:rsidRPr="00986B9E">
        <w:rPr>
          <w:sz w:val="24"/>
          <w:szCs w:val="24"/>
        </w:rPr>
        <w:t>Please refer to the Town of Surry Code of Ordinances in Chapter 3, IV. Site Plan Review Standards</w:t>
      </w:r>
      <w:r w:rsidR="00846DF1">
        <w:rPr>
          <w:sz w:val="24"/>
          <w:szCs w:val="24"/>
        </w:rPr>
        <w:t>, incorporated herein by reference</w:t>
      </w:r>
      <w:r w:rsidRPr="00986B9E">
        <w:rPr>
          <w:sz w:val="24"/>
          <w:szCs w:val="24"/>
        </w:rPr>
        <w:t>.</w:t>
      </w:r>
    </w:p>
    <w:p w14:paraId="67252A30" w14:textId="77777777" w:rsidR="00303772" w:rsidRPr="00986B9E" w:rsidRDefault="00303772">
      <w:pPr>
        <w:pBdr>
          <w:top w:val="nil"/>
          <w:left w:val="nil"/>
          <w:bottom w:val="nil"/>
          <w:right w:val="nil"/>
          <w:between w:val="nil"/>
        </w:pBdr>
        <w:spacing w:after="0"/>
        <w:ind w:left="720"/>
        <w:rPr>
          <w:sz w:val="24"/>
          <w:szCs w:val="24"/>
        </w:rPr>
      </w:pPr>
    </w:p>
    <w:p w14:paraId="17D05BD1" w14:textId="6CB57C3F" w:rsidR="00303772" w:rsidRPr="00986B9E" w:rsidRDefault="00000000">
      <w:pPr>
        <w:pBdr>
          <w:top w:val="nil"/>
          <w:left w:val="nil"/>
          <w:bottom w:val="nil"/>
          <w:right w:val="nil"/>
          <w:between w:val="nil"/>
        </w:pBdr>
        <w:spacing w:after="0"/>
        <w:ind w:left="720"/>
        <w:rPr>
          <w:sz w:val="24"/>
          <w:szCs w:val="24"/>
        </w:rPr>
      </w:pPr>
      <w:r w:rsidRPr="00986B9E">
        <w:rPr>
          <w:sz w:val="24"/>
          <w:szCs w:val="24"/>
        </w:rPr>
        <w:t xml:space="preserve">No permits, road openings, or street names will be issued by the Town of Surry until the review process is complete and the Planning Board or CEO has issued a permit under this </w:t>
      </w:r>
      <w:r w:rsidR="0029047E">
        <w:rPr>
          <w:sz w:val="24"/>
          <w:szCs w:val="24"/>
        </w:rPr>
        <w:t>O</w:t>
      </w:r>
      <w:r w:rsidRPr="00986B9E">
        <w:rPr>
          <w:sz w:val="24"/>
          <w:szCs w:val="24"/>
        </w:rPr>
        <w:t xml:space="preserve">rdinance. </w:t>
      </w:r>
    </w:p>
    <w:p w14:paraId="2F5F1560" w14:textId="77777777" w:rsidR="00303772" w:rsidRPr="00986B9E" w:rsidRDefault="00303772">
      <w:pPr>
        <w:pBdr>
          <w:top w:val="nil"/>
          <w:left w:val="nil"/>
          <w:bottom w:val="nil"/>
          <w:right w:val="nil"/>
          <w:between w:val="nil"/>
        </w:pBdr>
        <w:spacing w:after="0"/>
        <w:ind w:left="720"/>
        <w:rPr>
          <w:sz w:val="24"/>
          <w:szCs w:val="24"/>
        </w:rPr>
      </w:pPr>
    </w:p>
    <w:p w14:paraId="6DC3E368" w14:textId="77777777" w:rsidR="00303772" w:rsidRPr="00986B9E" w:rsidRDefault="00000000" w:rsidP="00986B9E">
      <w:pPr>
        <w:numPr>
          <w:ilvl w:val="0"/>
          <w:numId w:val="6"/>
        </w:numPr>
        <w:pBdr>
          <w:top w:val="nil"/>
          <w:left w:val="nil"/>
          <w:bottom w:val="nil"/>
          <w:right w:val="nil"/>
          <w:between w:val="nil"/>
        </w:pBdr>
        <w:spacing w:after="0"/>
        <w:ind w:left="1440" w:hanging="540"/>
        <w:rPr>
          <w:sz w:val="24"/>
          <w:szCs w:val="24"/>
        </w:rPr>
      </w:pPr>
      <w:r w:rsidRPr="00986B9E">
        <w:rPr>
          <w:sz w:val="24"/>
          <w:szCs w:val="24"/>
        </w:rPr>
        <w:t>Applicability</w:t>
      </w:r>
    </w:p>
    <w:p w14:paraId="0EF7FD54" w14:textId="77777777" w:rsidR="00303772" w:rsidRPr="00986B9E" w:rsidRDefault="00303772">
      <w:pPr>
        <w:pBdr>
          <w:top w:val="nil"/>
          <w:left w:val="nil"/>
          <w:bottom w:val="nil"/>
          <w:right w:val="nil"/>
          <w:between w:val="nil"/>
        </w:pBdr>
        <w:spacing w:after="0"/>
        <w:ind w:left="1260"/>
        <w:rPr>
          <w:sz w:val="24"/>
          <w:szCs w:val="24"/>
        </w:rPr>
      </w:pPr>
    </w:p>
    <w:p w14:paraId="5ABE2C65" w14:textId="65CF5555" w:rsidR="00303772" w:rsidRPr="00986B9E" w:rsidRDefault="00000000">
      <w:pPr>
        <w:numPr>
          <w:ilvl w:val="1"/>
          <w:numId w:val="6"/>
        </w:numPr>
        <w:pBdr>
          <w:top w:val="nil"/>
          <w:left w:val="nil"/>
          <w:bottom w:val="nil"/>
          <w:right w:val="nil"/>
          <w:between w:val="nil"/>
        </w:pBdr>
        <w:spacing w:after="0"/>
        <w:ind w:left="2970" w:hanging="450"/>
        <w:rPr>
          <w:sz w:val="24"/>
          <w:szCs w:val="24"/>
        </w:rPr>
      </w:pPr>
      <w:r w:rsidRPr="00986B9E">
        <w:rPr>
          <w:sz w:val="24"/>
          <w:szCs w:val="24"/>
        </w:rPr>
        <w:t xml:space="preserve">Roof-mounted systems are not subject to Site Plan </w:t>
      </w:r>
      <w:proofErr w:type="gramStart"/>
      <w:r w:rsidRPr="00986B9E">
        <w:rPr>
          <w:sz w:val="24"/>
          <w:szCs w:val="24"/>
        </w:rPr>
        <w:t>Review</w:t>
      </w:r>
      <w:r w:rsidR="0062235E">
        <w:rPr>
          <w:sz w:val="24"/>
          <w:szCs w:val="24"/>
        </w:rPr>
        <w:t>, unless</w:t>
      </w:r>
      <w:proofErr w:type="gramEnd"/>
      <w:r w:rsidR="0062235E">
        <w:rPr>
          <w:sz w:val="24"/>
          <w:szCs w:val="24"/>
        </w:rPr>
        <w:t xml:space="preserve"> they exceed 100 KW DC.</w:t>
      </w:r>
    </w:p>
    <w:p w14:paraId="4CBA1753" w14:textId="77777777" w:rsidR="00303772" w:rsidRPr="00986B9E" w:rsidRDefault="00303772">
      <w:pPr>
        <w:pBdr>
          <w:top w:val="nil"/>
          <w:left w:val="nil"/>
          <w:bottom w:val="nil"/>
          <w:right w:val="nil"/>
          <w:between w:val="nil"/>
        </w:pBdr>
        <w:spacing w:after="0"/>
        <w:ind w:left="2970"/>
        <w:rPr>
          <w:sz w:val="24"/>
          <w:szCs w:val="24"/>
        </w:rPr>
      </w:pPr>
    </w:p>
    <w:p w14:paraId="1A1DB5EE" w14:textId="11A53894" w:rsidR="00303772" w:rsidRPr="00986B9E" w:rsidRDefault="00000000">
      <w:pPr>
        <w:numPr>
          <w:ilvl w:val="1"/>
          <w:numId w:val="6"/>
        </w:numPr>
        <w:pBdr>
          <w:top w:val="nil"/>
          <w:left w:val="nil"/>
          <w:bottom w:val="nil"/>
          <w:right w:val="nil"/>
          <w:between w:val="nil"/>
        </w:pBdr>
        <w:spacing w:after="0"/>
        <w:ind w:left="2970" w:hanging="450"/>
        <w:rPr>
          <w:sz w:val="24"/>
          <w:szCs w:val="24"/>
        </w:rPr>
      </w:pPr>
      <w:r w:rsidRPr="00986B9E">
        <w:rPr>
          <w:sz w:val="24"/>
          <w:szCs w:val="24"/>
        </w:rPr>
        <w:t xml:space="preserve">Small-Scale </w:t>
      </w:r>
      <w:r w:rsidR="0029047E">
        <w:rPr>
          <w:sz w:val="24"/>
          <w:szCs w:val="24"/>
        </w:rPr>
        <w:t>G</w:t>
      </w:r>
      <w:r w:rsidRPr="00986B9E">
        <w:rPr>
          <w:sz w:val="24"/>
          <w:szCs w:val="24"/>
        </w:rPr>
        <w:t>round-</w:t>
      </w:r>
      <w:r w:rsidR="0029047E">
        <w:rPr>
          <w:sz w:val="24"/>
          <w:szCs w:val="24"/>
        </w:rPr>
        <w:t>M</w:t>
      </w:r>
      <w:r w:rsidRPr="00986B9E">
        <w:rPr>
          <w:sz w:val="24"/>
          <w:szCs w:val="24"/>
        </w:rPr>
        <w:t xml:space="preserve">ounted </w:t>
      </w:r>
      <w:r w:rsidR="0029047E">
        <w:rPr>
          <w:sz w:val="24"/>
          <w:szCs w:val="24"/>
        </w:rPr>
        <w:t>S</w:t>
      </w:r>
      <w:r w:rsidRPr="00986B9E">
        <w:rPr>
          <w:sz w:val="24"/>
          <w:szCs w:val="24"/>
        </w:rPr>
        <w:t xml:space="preserve">olar </w:t>
      </w:r>
      <w:r w:rsidR="0029047E">
        <w:rPr>
          <w:sz w:val="24"/>
          <w:szCs w:val="24"/>
        </w:rPr>
        <w:t>E</w:t>
      </w:r>
      <w:r w:rsidRPr="00986B9E">
        <w:rPr>
          <w:sz w:val="24"/>
          <w:szCs w:val="24"/>
        </w:rPr>
        <w:t xml:space="preserve">nergy </w:t>
      </w:r>
      <w:r w:rsidR="0029047E">
        <w:rPr>
          <w:sz w:val="24"/>
          <w:szCs w:val="24"/>
        </w:rPr>
        <w:t>S</w:t>
      </w:r>
      <w:r w:rsidRPr="00986B9E">
        <w:rPr>
          <w:sz w:val="24"/>
          <w:szCs w:val="24"/>
        </w:rPr>
        <w:t xml:space="preserve">ystems are subject to Site Plan Review if they are in a Shoreland Zone or are within two hundred fifty feet of a Shoreland Zone.  </w:t>
      </w:r>
    </w:p>
    <w:p w14:paraId="00D918B9" w14:textId="77777777" w:rsidR="00303772" w:rsidRDefault="00303772">
      <w:pPr>
        <w:spacing w:after="0"/>
        <w:rPr>
          <w:sz w:val="24"/>
          <w:szCs w:val="24"/>
        </w:rPr>
      </w:pPr>
    </w:p>
    <w:p w14:paraId="28A860F6" w14:textId="21E09766" w:rsidR="00303772" w:rsidRPr="00986B9E" w:rsidRDefault="00000000" w:rsidP="0029047E">
      <w:pPr>
        <w:numPr>
          <w:ilvl w:val="1"/>
          <w:numId w:val="6"/>
        </w:numPr>
        <w:pBdr>
          <w:top w:val="nil"/>
          <w:left w:val="nil"/>
          <w:bottom w:val="nil"/>
          <w:right w:val="nil"/>
          <w:between w:val="nil"/>
        </w:pBdr>
        <w:spacing w:after="0"/>
        <w:ind w:left="2970" w:hanging="450"/>
        <w:rPr>
          <w:rFonts w:ascii="Arial" w:eastAsia="Arial" w:hAnsi="Arial" w:cs="Arial"/>
          <w:color w:val="000000"/>
        </w:rPr>
      </w:pPr>
      <w:r w:rsidRPr="00986B9E">
        <w:rPr>
          <w:sz w:val="24"/>
          <w:szCs w:val="24"/>
        </w:rPr>
        <w:t xml:space="preserve">Medium-Scale and Large-Scale </w:t>
      </w:r>
      <w:r w:rsidR="00B278AF">
        <w:rPr>
          <w:sz w:val="24"/>
          <w:szCs w:val="24"/>
        </w:rPr>
        <w:t>S</w:t>
      </w:r>
      <w:r w:rsidRPr="00986B9E">
        <w:rPr>
          <w:sz w:val="24"/>
          <w:szCs w:val="24"/>
        </w:rPr>
        <w:t xml:space="preserve">olar </w:t>
      </w:r>
      <w:r w:rsidR="00B278AF">
        <w:rPr>
          <w:sz w:val="24"/>
          <w:szCs w:val="24"/>
        </w:rPr>
        <w:t>E</w:t>
      </w:r>
      <w:r w:rsidRPr="00986B9E">
        <w:rPr>
          <w:sz w:val="24"/>
          <w:szCs w:val="24"/>
        </w:rPr>
        <w:t xml:space="preserve">nergy </w:t>
      </w:r>
      <w:r w:rsidR="00B278AF">
        <w:rPr>
          <w:sz w:val="24"/>
          <w:szCs w:val="24"/>
        </w:rPr>
        <w:t>S</w:t>
      </w:r>
      <w:r w:rsidR="00B278AF" w:rsidRPr="00986B9E">
        <w:rPr>
          <w:sz w:val="24"/>
          <w:szCs w:val="24"/>
        </w:rPr>
        <w:t xml:space="preserve">ystems </w:t>
      </w:r>
      <w:r w:rsidRPr="00986B9E">
        <w:rPr>
          <w:sz w:val="24"/>
          <w:szCs w:val="24"/>
        </w:rPr>
        <w:t>are subject to Site Plan Review.</w:t>
      </w:r>
    </w:p>
    <w:p w14:paraId="5E9C8931" w14:textId="77777777" w:rsidR="00303772" w:rsidRDefault="00303772">
      <w:pPr>
        <w:spacing w:after="0"/>
        <w:rPr>
          <w:sz w:val="24"/>
          <w:szCs w:val="24"/>
        </w:rPr>
      </w:pPr>
    </w:p>
    <w:p w14:paraId="3648161C" w14:textId="689B29FC" w:rsidR="00303772" w:rsidRPr="00986B9E" w:rsidRDefault="00000000">
      <w:pPr>
        <w:numPr>
          <w:ilvl w:val="0"/>
          <w:numId w:val="6"/>
        </w:numPr>
        <w:pBdr>
          <w:top w:val="nil"/>
          <w:left w:val="nil"/>
          <w:bottom w:val="nil"/>
          <w:right w:val="nil"/>
          <w:between w:val="nil"/>
        </w:pBdr>
        <w:spacing w:after="0"/>
        <w:ind w:left="1350" w:hanging="540"/>
        <w:rPr>
          <w:sz w:val="24"/>
          <w:szCs w:val="24"/>
        </w:rPr>
      </w:pPr>
      <w:r w:rsidRPr="00986B9E">
        <w:rPr>
          <w:sz w:val="24"/>
          <w:szCs w:val="24"/>
        </w:rPr>
        <w:lastRenderedPageBreak/>
        <w:t xml:space="preserve">In addition to the Town of Surry’s </w:t>
      </w:r>
      <w:r w:rsidR="0029047E">
        <w:rPr>
          <w:sz w:val="24"/>
          <w:szCs w:val="24"/>
        </w:rPr>
        <w:t>S</w:t>
      </w:r>
      <w:r w:rsidRPr="00986B9E">
        <w:rPr>
          <w:sz w:val="24"/>
          <w:szCs w:val="24"/>
        </w:rPr>
        <w:t xml:space="preserve">ite </w:t>
      </w:r>
      <w:r w:rsidR="0029047E">
        <w:rPr>
          <w:sz w:val="24"/>
          <w:szCs w:val="24"/>
        </w:rPr>
        <w:t>P</w:t>
      </w:r>
      <w:r w:rsidRPr="00986B9E">
        <w:rPr>
          <w:sz w:val="24"/>
          <w:szCs w:val="24"/>
        </w:rPr>
        <w:t>lan</w:t>
      </w:r>
      <w:r w:rsidR="00232044">
        <w:rPr>
          <w:sz w:val="24"/>
          <w:szCs w:val="24"/>
        </w:rPr>
        <w:t xml:space="preserve"> Review</w:t>
      </w:r>
      <w:r w:rsidRPr="00986B9E">
        <w:rPr>
          <w:sz w:val="24"/>
          <w:szCs w:val="24"/>
        </w:rPr>
        <w:t xml:space="preserve"> and </w:t>
      </w:r>
      <w:r w:rsidR="00232044">
        <w:rPr>
          <w:sz w:val="24"/>
          <w:szCs w:val="24"/>
        </w:rPr>
        <w:t>A</w:t>
      </w:r>
      <w:r w:rsidRPr="00986B9E">
        <w:rPr>
          <w:sz w:val="24"/>
          <w:szCs w:val="24"/>
        </w:rPr>
        <w:t xml:space="preserve">pplication requirements in the Surry Code of Ordinances, the Applicant shall submit the following supplemental information as part of a </w:t>
      </w:r>
      <w:r w:rsidR="00232044">
        <w:rPr>
          <w:sz w:val="24"/>
          <w:szCs w:val="24"/>
        </w:rPr>
        <w:t>S</w:t>
      </w:r>
      <w:r w:rsidRPr="00986B9E">
        <w:rPr>
          <w:sz w:val="24"/>
          <w:szCs w:val="24"/>
        </w:rPr>
        <w:t xml:space="preserve">ite </w:t>
      </w:r>
      <w:r w:rsidR="00232044">
        <w:rPr>
          <w:sz w:val="24"/>
          <w:szCs w:val="24"/>
        </w:rPr>
        <w:t>P</w:t>
      </w:r>
      <w:r w:rsidRPr="00986B9E">
        <w:rPr>
          <w:sz w:val="24"/>
          <w:szCs w:val="24"/>
        </w:rPr>
        <w:t xml:space="preserve">lan </w:t>
      </w:r>
      <w:r w:rsidR="00232044">
        <w:rPr>
          <w:sz w:val="24"/>
          <w:szCs w:val="24"/>
        </w:rPr>
        <w:t>A</w:t>
      </w:r>
      <w:r w:rsidRPr="00986B9E">
        <w:rPr>
          <w:sz w:val="24"/>
          <w:szCs w:val="24"/>
        </w:rPr>
        <w:t xml:space="preserve">pplication.  </w:t>
      </w:r>
    </w:p>
    <w:p w14:paraId="06850CF0" w14:textId="77777777" w:rsidR="00303772" w:rsidRDefault="00303772">
      <w:pPr>
        <w:spacing w:after="0"/>
        <w:ind w:left="1350"/>
        <w:rPr>
          <w:sz w:val="24"/>
          <w:szCs w:val="24"/>
        </w:rPr>
      </w:pPr>
    </w:p>
    <w:p w14:paraId="394E01B8" w14:textId="47211369" w:rsidR="00303772" w:rsidRDefault="00000000">
      <w:pPr>
        <w:spacing w:after="0"/>
        <w:ind w:left="1350"/>
        <w:rPr>
          <w:sz w:val="24"/>
          <w:szCs w:val="24"/>
        </w:rPr>
      </w:pPr>
      <w:r>
        <w:rPr>
          <w:sz w:val="24"/>
          <w:szCs w:val="24"/>
        </w:rPr>
        <w:t xml:space="preserve">A </w:t>
      </w:r>
      <w:r w:rsidR="00232044">
        <w:rPr>
          <w:sz w:val="24"/>
          <w:szCs w:val="24"/>
        </w:rPr>
        <w:t>S</w:t>
      </w:r>
      <w:r>
        <w:rPr>
          <w:sz w:val="24"/>
          <w:szCs w:val="24"/>
        </w:rPr>
        <w:t xml:space="preserve">ite </w:t>
      </w:r>
      <w:r w:rsidR="00232044">
        <w:rPr>
          <w:sz w:val="24"/>
          <w:szCs w:val="24"/>
        </w:rPr>
        <w:t>P</w:t>
      </w:r>
      <w:r>
        <w:rPr>
          <w:sz w:val="24"/>
          <w:szCs w:val="24"/>
        </w:rPr>
        <w:t>lan, prepared by a Maine licensed engineer showing:</w:t>
      </w:r>
      <w:r w:rsidR="003D52E7">
        <w:rPr>
          <w:sz w:val="24"/>
          <w:szCs w:val="24"/>
        </w:rPr>
        <w:br/>
      </w:r>
    </w:p>
    <w:p w14:paraId="00A4C1F8" w14:textId="77777777" w:rsidR="00303772" w:rsidRPr="00986B9E" w:rsidRDefault="00000000">
      <w:pPr>
        <w:numPr>
          <w:ilvl w:val="0"/>
          <w:numId w:val="11"/>
        </w:numPr>
        <w:pBdr>
          <w:top w:val="nil"/>
          <w:left w:val="nil"/>
          <w:bottom w:val="nil"/>
          <w:right w:val="nil"/>
          <w:between w:val="nil"/>
        </w:pBdr>
        <w:spacing w:after="0"/>
        <w:ind w:left="2970" w:hanging="450"/>
        <w:rPr>
          <w:sz w:val="24"/>
          <w:szCs w:val="24"/>
        </w:rPr>
      </w:pPr>
      <w:r w:rsidRPr="00986B9E">
        <w:rPr>
          <w:sz w:val="24"/>
          <w:szCs w:val="24"/>
        </w:rPr>
        <w:t xml:space="preserve">Property lines and physical features, including roads, for the project </w:t>
      </w:r>
      <w:proofErr w:type="gramStart"/>
      <w:r w:rsidRPr="00986B9E">
        <w:rPr>
          <w:sz w:val="24"/>
          <w:szCs w:val="24"/>
        </w:rPr>
        <w:t>site;</w:t>
      </w:r>
      <w:proofErr w:type="gramEnd"/>
    </w:p>
    <w:p w14:paraId="4BB1FD91" w14:textId="77777777" w:rsidR="00303772" w:rsidRPr="00986B9E" w:rsidRDefault="00303772">
      <w:pPr>
        <w:pBdr>
          <w:top w:val="nil"/>
          <w:left w:val="nil"/>
          <w:bottom w:val="nil"/>
          <w:right w:val="nil"/>
          <w:between w:val="nil"/>
        </w:pBdr>
        <w:spacing w:after="0"/>
        <w:ind w:left="2970"/>
        <w:rPr>
          <w:sz w:val="24"/>
          <w:szCs w:val="24"/>
        </w:rPr>
      </w:pPr>
    </w:p>
    <w:p w14:paraId="06597F8B" w14:textId="77777777" w:rsidR="00303772" w:rsidRPr="00986B9E" w:rsidRDefault="00000000">
      <w:pPr>
        <w:numPr>
          <w:ilvl w:val="0"/>
          <w:numId w:val="11"/>
        </w:numPr>
        <w:pBdr>
          <w:top w:val="nil"/>
          <w:left w:val="nil"/>
          <w:bottom w:val="nil"/>
          <w:right w:val="nil"/>
          <w:between w:val="nil"/>
        </w:pBdr>
        <w:spacing w:after="0"/>
        <w:ind w:left="2970" w:hanging="450"/>
        <w:rPr>
          <w:sz w:val="24"/>
          <w:szCs w:val="24"/>
        </w:rPr>
      </w:pPr>
      <w:r w:rsidRPr="00986B9E">
        <w:rPr>
          <w:sz w:val="24"/>
          <w:szCs w:val="24"/>
        </w:rPr>
        <w:t xml:space="preserve">Proposed changes to the landscape of the site, grading, vegetation, clearing and planting, exterior lighting, screening vegetation or </w:t>
      </w:r>
      <w:proofErr w:type="gramStart"/>
      <w:r w:rsidRPr="00986B9E">
        <w:rPr>
          <w:sz w:val="24"/>
          <w:szCs w:val="24"/>
        </w:rPr>
        <w:t>structures;</w:t>
      </w:r>
      <w:proofErr w:type="gramEnd"/>
    </w:p>
    <w:p w14:paraId="327EAA99" w14:textId="77777777" w:rsidR="00303772" w:rsidRDefault="00303772">
      <w:pPr>
        <w:spacing w:after="0"/>
        <w:rPr>
          <w:sz w:val="24"/>
          <w:szCs w:val="24"/>
        </w:rPr>
      </w:pPr>
    </w:p>
    <w:p w14:paraId="406384C7" w14:textId="211C0A99" w:rsidR="00303772" w:rsidRPr="00986B9E" w:rsidRDefault="00000000">
      <w:pPr>
        <w:numPr>
          <w:ilvl w:val="0"/>
          <w:numId w:val="11"/>
        </w:numPr>
        <w:pBdr>
          <w:top w:val="nil"/>
          <w:left w:val="nil"/>
          <w:bottom w:val="nil"/>
          <w:right w:val="nil"/>
          <w:between w:val="nil"/>
        </w:pBdr>
        <w:spacing w:after="0"/>
        <w:ind w:left="2970" w:hanging="450"/>
        <w:rPr>
          <w:sz w:val="24"/>
          <w:szCs w:val="24"/>
        </w:rPr>
      </w:pPr>
      <w:r w:rsidRPr="00986B9E">
        <w:rPr>
          <w:sz w:val="24"/>
          <w:szCs w:val="24"/>
        </w:rPr>
        <w:t xml:space="preserve">Blueprints or drawings of the </w:t>
      </w:r>
      <w:r w:rsidR="003D52E7">
        <w:rPr>
          <w:sz w:val="24"/>
          <w:szCs w:val="24"/>
        </w:rPr>
        <w:t>S</w:t>
      </w:r>
      <w:r w:rsidRPr="00986B9E">
        <w:rPr>
          <w:sz w:val="24"/>
          <w:szCs w:val="24"/>
        </w:rPr>
        <w:t xml:space="preserve">olar </w:t>
      </w:r>
      <w:r w:rsidR="003D52E7">
        <w:rPr>
          <w:sz w:val="24"/>
          <w:szCs w:val="24"/>
        </w:rPr>
        <w:t>E</w:t>
      </w:r>
      <w:r w:rsidRPr="00986B9E">
        <w:rPr>
          <w:sz w:val="24"/>
          <w:szCs w:val="24"/>
        </w:rPr>
        <w:t xml:space="preserve">nergy </w:t>
      </w:r>
      <w:r w:rsidR="003D52E7">
        <w:rPr>
          <w:sz w:val="24"/>
          <w:szCs w:val="24"/>
        </w:rPr>
        <w:t>S</w:t>
      </w:r>
      <w:r w:rsidRPr="00986B9E">
        <w:rPr>
          <w:sz w:val="24"/>
          <w:szCs w:val="24"/>
        </w:rPr>
        <w:t xml:space="preserve">ystem showing the proposed layout of the system, any potential shading from nearby structures or properties, the distance between the proposed </w:t>
      </w:r>
      <w:r w:rsidR="003D52E7">
        <w:rPr>
          <w:sz w:val="24"/>
          <w:szCs w:val="24"/>
        </w:rPr>
        <w:t>S</w:t>
      </w:r>
      <w:r w:rsidRPr="00986B9E">
        <w:rPr>
          <w:sz w:val="24"/>
          <w:szCs w:val="24"/>
        </w:rPr>
        <w:t xml:space="preserve">olar </w:t>
      </w:r>
      <w:r w:rsidR="003D52E7">
        <w:rPr>
          <w:sz w:val="24"/>
          <w:szCs w:val="24"/>
        </w:rPr>
        <w:t>C</w:t>
      </w:r>
      <w:r w:rsidRPr="00986B9E">
        <w:rPr>
          <w:sz w:val="24"/>
          <w:szCs w:val="24"/>
        </w:rPr>
        <w:t xml:space="preserve">ollector and all property lines and existing on-site buildings and structures, and the tallest height of the </w:t>
      </w:r>
      <w:r w:rsidR="003D52E7">
        <w:rPr>
          <w:sz w:val="24"/>
          <w:szCs w:val="24"/>
        </w:rPr>
        <w:t>S</w:t>
      </w:r>
      <w:r w:rsidRPr="00986B9E">
        <w:rPr>
          <w:sz w:val="24"/>
          <w:szCs w:val="24"/>
        </w:rPr>
        <w:t xml:space="preserve">olar </w:t>
      </w:r>
      <w:r w:rsidR="003D52E7">
        <w:rPr>
          <w:sz w:val="24"/>
          <w:szCs w:val="24"/>
        </w:rPr>
        <w:t>C</w:t>
      </w:r>
      <w:r w:rsidRPr="00986B9E">
        <w:rPr>
          <w:sz w:val="24"/>
          <w:szCs w:val="24"/>
        </w:rPr>
        <w:t>ollector</w:t>
      </w:r>
      <w:r w:rsidR="00A74681">
        <w:rPr>
          <w:sz w:val="24"/>
          <w:szCs w:val="24"/>
        </w:rPr>
        <w:t xml:space="preserve"> </w:t>
      </w:r>
      <w:proofErr w:type="gramStart"/>
      <w:r w:rsidR="00A74681">
        <w:rPr>
          <w:sz w:val="24"/>
          <w:szCs w:val="24"/>
        </w:rPr>
        <w:t>Array</w:t>
      </w:r>
      <w:r w:rsidRPr="00986B9E">
        <w:rPr>
          <w:sz w:val="24"/>
          <w:szCs w:val="24"/>
        </w:rPr>
        <w:t>;</w:t>
      </w:r>
      <w:proofErr w:type="gramEnd"/>
    </w:p>
    <w:p w14:paraId="44E98DED" w14:textId="77777777" w:rsidR="00303772" w:rsidRDefault="00303772">
      <w:pPr>
        <w:spacing w:after="0"/>
        <w:rPr>
          <w:sz w:val="24"/>
          <w:szCs w:val="24"/>
        </w:rPr>
      </w:pPr>
    </w:p>
    <w:p w14:paraId="4EF68973" w14:textId="4BCF6320" w:rsidR="00303772" w:rsidRPr="00986B9E" w:rsidRDefault="00000000">
      <w:pPr>
        <w:numPr>
          <w:ilvl w:val="0"/>
          <w:numId w:val="11"/>
        </w:numPr>
        <w:pBdr>
          <w:top w:val="nil"/>
          <w:left w:val="nil"/>
          <w:bottom w:val="nil"/>
          <w:right w:val="nil"/>
          <w:between w:val="nil"/>
        </w:pBdr>
        <w:spacing w:after="0"/>
        <w:ind w:left="2970" w:hanging="450"/>
        <w:rPr>
          <w:sz w:val="24"/>
          <w:szCs w:val="24"/>
        </w:rPr>
      </w:pPr>
      <w:r w:rsidRPr="00986B9E">
        <w:rPr>
          <w:sz w:val="24"/>
          <w:szCs w:val="24"/>
        </w:rPr>
        <w:t xml:space="preserve">Documentation of </w:t>
      </w:r>
      <w:r w:rsidR="003D52E7">
        <w:rPr>
          <w:sz w:val="24"/>
          <w:szCs w:val="24"/>
        </w:rPr>
        <w:t>all</w:t>
      </w:r>
      <w:r w:rsidR="003D52E7" w:rsidRPr="00986B9E">
        <w:rPr>
          <w:sz w:val="24"/>
          <w:szCs w:val="24"/>
        </w:rPr>
        <w:t xml:space="preserve"> </w:t>
      </w:r>
      <w:r w:rsidRPr="00986B9E">
        <w:rPr>
          <w:sz w:val="24"/>
          <w:szCs w:val="24"/>
        </w:rPr>
        <w:t>major system components to be used; including the panels, mounting systems, inverters</w:t>
      </w:r>
      <w:r w:rsidR="00713CDA">
        <w:rPr>
          <w:sz w:val="24"/>
          <w:szCs w:val="24"/>
        </w:rPr>
        <w:t xml:space="preserve">, Electrical Equipment, </w:t>
      </w:r>
      <w:proofErr w:type="gramStart"/>
      <w:r w:rsidR="00713CDA">
        <w:rPr>
          <w:sz w:val="24"/>
          <w:szCs w:val="24"/>
        </w:rPr>
        <w:t>etc.</w:t>
      </w:r>
      <w:r w:rsidRPr="00986B9E">
        <w:rPr>
          <w:sz w:val="24"/>
          <w:szCs w:val="24"/>
        </w:rPr>
        <w:t>;</w:t>
      </w:r>
      <w:proofErr w:type="gramEnd"/>
      <w:r w:rsidRPr="00986B9E">
        <w:rPr>
          <w:sz w:val="24"/>
          <w:szCs w:val="24"/>
        </w:rPr>
        <w:t xml:space="preserve"> </w:t>
      </w:r>
    </w:p>
    <w:p w14:paraId="6303DE23" w14:textId="77777777" w:rsidR="00303772" w:rsidRPr="00986B9E" w:rsidRDefault="00303772">
      <w:pPr>
        <w:pBdr>
          <w:top w:val="nil"/>
          <w:left w:val="nil"/>
          <w:bottom w:val="nil"/>
          <w:right w:val="nil"/>
          <w:between w:val="nil"/>
        </w:pBdr>
        <w:spacing w:after="0"/>
        <w:ind w:left="720"/>
        <w:rPr>
          <w:sz w:val="24"/>
          <w:szCs w:val="24"/>
        </w:rPr>
      </w:pPr>
    </w:p>
    <w:p w14:paraId="266DCAFE" w14:textId="77777777" w:rsidR="00303772" w:rsidRPr="00986B9E" w:rsidRDefault="00000000">
      <w:pPr>
        <w:numPr>
          <w:ilvl w:val="0"/>
          <w:numId w:val="11"/>
        </w:numPr>
        <w:pBdr>
          <w:top w:val="nil"/>
          <w:left w:val="nil"/>
          <w:bottom w:val="nil"/>
          <w:right w:val="nil"/>
          <w:between w:val="nil"/>
        </w:pBdr>
        <w:spacing w:after="0"/>
        <w:ind w:left="2970" w:hanging="450"/>
        <w:rPr>
          <w:sz w:val="24"/>
          <w:szCs w:val="24"/>
        </w:rPr>
      </w:pPr>
      <w:r w:rsidRPr="00986B9E">
        <w:rPr>
          <w:sz w:val="24"/>
          <w:szCs w:val="24"/>
        </w:rPr>
        <w:t xml:space="preserve">Name, </w:t>
      </w:r>
      <w:proofErr w:type="gramStart"/>
      <w:r w:rsidRPr="00986B9E">
        <w:rPr>
          <w:sz w:val="24"/>
          <w:szCs w:val="24"/>
        </w:rPr>
        <w:t>address</w:t>
      </w:r>
      <w:proofErr w:type="gramEnd"/>
      <w:r w:rsidRPr="00986B9E">
        <w:rPr>
          <w:sz w:val="24"/>
          <w:szCs w:val="24"/>
        </w:rPr>
        <w:t xml:space="preserve"> and contact information of proposed system installer, the project proponent, project proponent agent, and all co-proponents or property owners if any; and</w:t>
      </w:r>
    </w:p>
    <w:p w14:paraId="5D1149CA" w14:textId="77777777" w:rsidR="00303772" w:rsidRPr="00986B9E" w:rsidRDefault="00303772">
      <w:pPr>
        <w:pBdr>
          <w:top w:val="nil"/>
          <w:left w:val="nil"/>
          <w:bottom w:val="nil"/>
          <w:right w:val="nil"/>
          <w:between w:val="nil"/>
        </w:pBdr>
        <w:spacing w:after="0"/>
        <w:ind w:left="720"/>
        <w:rPr>
          <w:sz w:val="24"/>
          <w:szCs w:val="24"/>
        </w:rPr>
      </w:pPr>
    </w:p>
    <w:p w14:paraId="7B48AA36" w14:textId="62483F8E" w:rsidR="00303772" w:rsidRPr="00986B9E" w:rsidRDefault="00000000">
      <w:pPr>
        <w:numPr>
          <w:ilvl w:val="0"/>
          <w:numId w:val="11"/>
        </w:numPr>
        <w:pBdr>
          <w:top w:val="nil"/>
          <w:left w:val="nil"/>
          <w:bottom w:val="nil"/>
          <w:right w:val="nil"/>
          <w:between w:val="nil"/>
        </w:pBdr>
        <w:spacing w:after="0"/>
        <w:ind w:left="2970" w:hanging="450"/>
        <w:rPr>
          <w:sz w:val="24"/>
          <w:szCs w:val="24"/>
        </w:rPr>
      </w:pPr>
      <w:r w:rsidRPr="00986B9E">
        <w:rPr>
          <w:sz w:val="24"/>
          <w:szCs w:val="24"/>
        </w:rPr>
        <w:t>A one</w:t>
      </w:r>
      <w:r w:rsidR="003D52E7">
        <w:rPr>
          <w:sz w:val="24"/>
          <w:szCs w:val="24"/>
        </w:rPr>
        <w:t>-</w:t>
      </w:r>
      <w:r w:rsidRPr="00986B9E">
        <w:rPr>
          <w:sz w:val="24"/>
          <w:szCs w:val="24"/>
        </w:rPr>
        <w:t xml:space="preserve"> or three-line electrical diagram detailing the solar photovoltaic installation, associated components, and electrical interconnection methods. </w:t>
      </w:r>
    </w:p>
    <w:p w14:paraId="2DB6E609" w14:textId="77777777" w:rsidR="00303772" w:rsidRPr="00986B9E" w:rsidRDefault="00303772">
      <w:pPr>
        <w:pBdr>
          <w:top w:val="nil"/>
          <w:left w:val="nil"/>
          <w:bottom w:val="nil"/>
          <w:right w:val="nil"/>
          <w:between w:val="nil"/>
        </w:pBdr>
        <w:spacing w:after="0"/>
        <w:ind w:left="720"/>
        <w:rPr>
          <w:sz w:val="24"/>
          <w:szCs w:val="24"/>
        </w:rPr>
      </w:pPr>
    </w:p>
    <w:p w14:paraId="5CA3AA07" w14:textId="77777777" w:rsidR="00303772" w:rsidRPr="00986B9E" w:rsidRDefault="00000000">
      <w:pPr>
        <w:numPr>
          <w:ilvl w:val="0"/>
          <w:numId w:val="11"/>
        </w:numPr>
        <w:pBdr>
          <w:top w:val="nil"/>
          <w:left w:val="nil"/>
          <w:bottom w:val="nil"/>
          <w:right w:val="nil"/>
          <w:between w:val="nil"/>
        </w:pBdr>
        <w:spacing w:after="0"/>
        <w:ind w:left="2970" w:hanging="450"/>
        <w:rPr>
          <w:sz w:val="24"/>
          <w:szCs w:val="24"/>
        </w:rPr>
      </w:pPr>
      <w:r w:rsidRPr="00986B9E">
        <w:rPr>
          <w:sz w:val="24"/>
          <w:szCs w:val="24"/>
        </w:rPr>
        <w:t xml:space="preserve">Location of important plants and animal habitats identified by the Maine Department of Inland Fisheries and Wildlife or by the Town of Surry, or rare and irreplaceable natural communities and rare plant habitat as identified by the Maine Natural Areas Program. </w:t>
      </w:r>
    </w:p>
    <w:p w14:paraId="0DBEC8AE" w14:textId="77777777" w:rsidR="00303772" w:rsidRPr="00986B9E" w:rsidRDefault="00303772">
      <w:pPr>
        <w:pBdr>
          <w:top w:val="nil"/>
          <w:left w:val="nil"/>
          <w:bottom w:val="nil"/>
          <w:right w:val="nil"/>
          <w:between w:val="nil"/>
        </w:pBdr>
        <w:spacing w:after="0"/>
        <w:ind w:left="720"/>
        <w:rPr>
          <w:sz w:val="24"/>
          <w:szCs w:val="24"/>
        </w:rPr>
      </w:pPr>
    </w:p>
    <w:p w14:paraId="6B257188" w14:textId="77777777" w:rsidR="00303772" w:rsidRPr="00986B9E" w:rsidRDefault="00000000">
      <w:pPr>
        <w:numPr>
          <w:ilvl w:val="0"/>
          <w:numId w:val="11"/>
        </w:numPr>
        <w:pBdr>
          <w:top w:val="nil"/>
          <w:left w:val="nil"/>
          <w:bottom w:val="nil"/>
          <w:right w:val="nil"/>
          <w:between w:val="nil"/>
        </w:pBdr>
        <w:spacing w:after="0"/>
        <w:ind w:left="2970" w:hanging="450"/>
        <w:rPr>
          <w:sz w:val="24"/>
          <w:szCs w:val="24"/>
        </w:rPr>
      </w:pPr>
      <w:r w:rsidRPr="00986B9E">
        <w:rPr>
          <w:sz w:val="24"/>
          <w:szCs w:val="24"/>
        </w:rPr>
        <w:t>Location of wetlands and waterbodies.</w:t>
      </w:r>
    </w:p>
    <w:p w14:paraId="168162B3" w14:textId="77777777" w:rsidR="00303772" w:rsidRPr="00986B9E" w:rsidRDefault="00303772">
      <w:pPr>
        <w:pBdr>
          <w:top w:val="nil"/>
          <w:left w:val="nil"/>
          <w:bottom w:val="nil"/>
          <w:right w:val="nil"/>
          <w:between w:val="nil"/>
        </w:pBdr>
        <w:spacing w:after="0"/>
        <w:ind w:left="720"/>
        <w:rPr>
          <w:sz w:val="24"/>
          <w:szCs w:val="24"/>
        </w:rPr>
      </w:pPr>
    </w:p>
    <w:p w14:paraId="7CB41CE7" w14:textId="77777777" w:rsidR="00303772" w:rsidRPr="00986B9E" w:rsidRDefault="00000000">
      <w:pPr>
        <w:numPr>
          <w:ilvl w:val="0"/>
          <w:numId w:val="11"/>
        </w:numPr>
        <w:pBdr>
          <w:top w:val="nil"/>
          <w:left w:val="nil"/>
          <w:bottom w:val="nil"/>
          <w:right w:val="nil"/>
          <w:between w:val="nil"/>
        </w:pBdr>
        <w:spacing w:after="0"/>
        <w:ind w:left="2970" w:hanging="450"/>
        <w:rPr>
          <w:sz w:val="24"/>
          <w:szCs w:val="24"/>
        </w:rPr>
      </w:pPr>
      <w:r w:rsidRPr="00986B9E">
        <w:rPr>
          <w:sz w:val="24"/>
          <w:szCs w:val="24"/>
        </w:rPr>
        <w:lastRenderedPageBreak/>
        <w:t>Location of floodplains.</w:t>
      </w:r>
    </w:p>
    <w:p w14:paraId="24C5CCBF" w14:textId="77777777" w:rsidR="00303772" w:rsidRPr="00986B9E" w:rsidRDefault="00303772">
      <w:pPr>
        <w:pBdr>
          <w:top w:val="nil"/>
          <w:left w:val="nil"/>
          <w:bottom w:val="nil"/>
          <w:right w:val="nil"/>
          <w:between w:val="nil"/>
        </w:pBdr>
        <w:spacing w:after="0"/>
        <w:ind w:left="720"/>
        <w:rPr>
          <w:sz w:val="24"/>
          <w:szCs w:val="24"/>
        </w:rPr>
      </w:pPr>
    </w:p>
    <w:p w14:paraId="534C748E" w14:textId="5E0978C4" w:rsidR="00303772" w:rsidRPr="00986B9E" w:rsidRDefault="00000000">
      <w:pPr>
        <w:numPr>
          <w:ilvl w:val="0"/>
          <w:numId w:val="11"/>
        </w:numPr>
        <w:pBdr>
          <w:top w:val="nil"/>
          <w:left w:val="nil"/>
          <w:bottom w:val="nil"/>
          <w:right w:val="nil"/>
          <w:between w:val="nil"/>
        </w:pBdr>
        <w:spacing w:after="0"/>
        <w:ind w:left="2970" w:hanging="450"/>
        <w:rPr>
          <w:sz w:val="24"/>
          <w:szCs w:val="24"/>
        </w:rPr>
      </w:pPr>
      <w:r w:rsidRPr="00986B9E">
        <w:rPr>
          <w:sz w:val="24"/>
          <w:szCs w:val="24"/>
        </w:rPr>
        <w:t>Storm water</w:t>
      </w:r>
      <w:r w:rsidR="004C5B73" w:rsidRPr="00986B9E">
        <w:rPr>
          <w:sz w:val="24"/>
          <w:szCs w:val="24"/>
        </w:rPr>
        <w:t xml:space="preserve"> control plans. </w:t>
      </w:r>
    </w:p>
    <w:p w14:paraId="37205C21" w14:textId="77777777" w:rsidR="00303772" w:rsidRPr="00986B9E" w:rsidRDefault="00303772">
      <w:pPr>
        <w:pBdr>
          <w:top w:val="nil"/>
          <w:left w:val="nil"/>
          <w:bottom w:val="nil"/>
          <w:right w:val="nil"/>
          <w:between w:val="nil"/>
        </w:pBdr>
        <w:spacing w:after="0"/>
        <w:ind w:left="720"/>
        <w:rPr>
          <w:sz w:val="24"/>
          <w:szCs w:val="24"/>
        </w:rPr>
      </w:pPr>
    </w:p>
    <w:p w14:paraId="6F7B3115" w14:textId="451B3740" w:rsidR="00303772" w:rsidRPr="00986B9E" w:rsidRDefault="00000000">
      <w:pPr>
        <w:numPr>
          <w:ilvl w:val="0"/>
          <w:numId w:val="11"/>
        </w:numPr>
        <w:pBdr>
          <w:top w:val="nil"/>
          <w:left w:val="nil"/>
          <w:bottom w:val="nil"/>
          <w:right w:val="nil"/>
          <w:between w:val="nil"/>
        </w:pBdr>
        <w:spacing w:after="0"/>
        <w:ind w:left="2970" w:hanging="450"/>
        <w:rPr>
          <w:sz w:val="24"/>
          <w:szCs w:val="24"/>
        </w:rPr>
      </w:pPr>
      <w:r w:rsidRPr="00986B9E">
        <w:rPr>
          <w:sz w:val="24"/>
          <w:szCs w:val="24"/>
        </w:rPr>
        <w:t xml:space="preserve">Locations of local or National Historic </w:t>
      </w:r>
      <w:r w:rsidR="003D52E7">
        <w:rPr>
          <w:sz w:val="24"/>
          <w:szCs w:val="24"/>
        </w:rPr>
        <w:t xml:space="preserve">Districts and </w:t>
      </w:r>
      <w:r w:rsidRPr="00986B9E">
        <w:rPr>
          <w:sz w:val="24"/>
          <w:szCs w:val="24"/>
        </w:rPr>
        <w:t xml:space="preserve">resources. </w:t>
      </w:r>
    </w:p>
    <w:p w14:paraId="6416DD53" w14:textId="77777777" w:rsidR="00303772" w:rsidRPr="00986B9E" w:rsidRDefault="00303772">
      <w:pPr>
        <w:pBdr>
          <w:top w:val="nil"/>
          <w:left w:val="nil"/>
          <w:bottom w:val="nil"/>
          <w:right w:val="nil"/>
          <w:between w:val="nil"/>
        </w:pBdr>
        <w:spacing w:after="0"/>
        <w:ind w:left="720"/>
        <w:rPr>
          <w:sz w:val="24"/>
          <w:szCs w:val="24"/>
        </w:rPr>
      </w:pPr>
    </w:p>
    <w:p w14:paraId="5C35AC2A" w14:textId="77777777" w:rsidR="00303772" w:rsidRPr="00986B9E" w:rsidRDefault="00000000">
      <w:pPr>
        <w:numPr>
          <w:ilvl w:val="0"/>
          <w:numId w:val="11"/>
        </w:numPr>
        <w:pBdr>
          <w:top w:val="nil"/>
          <w:left w:val="nil"/>
          <w:bottom w:val="nil"/>
          <w:right w:val="nil"/>
          <w:between w:val="nil"/>
        </w:pBdr>
        <w:spacing w:after="0"/>
        <w:ind w:left="2970" w:hanging="450"/>
        <w:rPr>
          <w:sz w:val="24"/>
          <w:szCs w:val="24"/>
        </w:rPr>
      </w:pPr>
      <w:r w:rsidRPr="00986B9E">
        <w:rPr>
          <w:sz w:val="24"/>
          <w:szCs w:val="24"/>
        </w:rPr>
        <w:t xml:space="preserve">A public outreach plan, including how the project proponent will inform abutters within 1000 feet and the community. </w:t>
      </w:r>
    </w:p>
    <w:p w14:paraId="121AC07F" w14:textId="77777777" w:rsidR="00303772" w:rsidRPr="00986B9E" w:rsidRDefault="00303772">
      <w:pPr>
        <w:pBdr>
          <w:top w:val="nil"/>
          <w:left w:val="nil"/>
          <w:bottom w:val="nil"/>
          <w:right w:val="nil"/>
          <w:between w:val="nil"/>
        </w:pBdr>
        <w:spacing w:after="0"/>
        <w:ind w:left="720"/>
        <w:rPr>
          <w:sz w:val="24"/>
          <w:szCs w:val="24"/>
        </w:rPr>
      </w:pPr>
    </w:p>
    <w:p w14:paraId="27577791" w14:textId="1AC82ED1" w:rsidR="00303772" w:rsidRPr="00986B9E" w:rsidRDefault="00000000">
      <w:pPr>
        <w:numPr>
          <w:ilvl w:val="0"/>
          <w:numId w:val="11"/>
        </w:numPr>
        <w:pBdr>
          <w:top w:val="nil"/>
          <w:left w:val="nil"/>
          <w:bottom w:val="nil"/>
          <w:right w:val="nil"/>
          <w:between w:val="nil"/>
        </w:pBdr>
        <w:spacing w:after="0"/>
        <w:ind w:left="2970" w:hanging="450"/>
        <w:rPr>
          <w:sz w:val="24"/>
          <w:szCs w:val="24"/>
        </w:rPr>
      </w:pPr>
      <w:r w:rsidRPr="00986B9E">
        <w:rPr>
          <w:sz w:val="24"/>
          <w:szCs w:val="24"/>
        </w:rPr>
        <w:t xml:space="preserve">A </w:t>
      </w:r>
      <w:r w:rsidR="00461BD4">
        <w:rPr>
          <w:sz w:val="24"/>
          <w:szCs w:val="24"/>
        </w:rPr>
        <w:t xml:space="preserve">decommissioning </w:t>
      </w:r>
      <w:r w:rsidR="00461BD4" w:rsidRPr="00986B9E">
        <w:rPr>
          <w:sz w:val="24"/>
          <w:szCs w:val="24"/>
        </w:rPr>
        <w:t>plan</w:t>
      </w:r>
      <w:r w:rsidRPr="00986B9E">
        <w:rPr>
          <w:sz w:val="24"/>
          <w:szCs w:val="24"/>
        </w:rPr>
        <w:t xml:space="preserve"> with a performance guarantee (Refer to Section 6. </w:t>
      </w:r>
      <w:r w:rsidR="005228E7">
        <w:rPr>
          <w:sz w:val="24"/>
          <w:szCs w:val="24"/>
        </w:rPr>
        <w:t>g. and h.</w:t>
      </w:r>
      <w:r w:rsidRPr="00986B9E">
        <w:rPr>
          <w:sz w:val="24"/>
          <w:szCs w:val="24"/>
        </w:rPr>
        <w:t xml:space="preserve">, in this </w:t>
      </w:r>
      <w:r w:rsidR="005228E7">
        <w:rPr>
          <w:sz w:val="24"/>
          <w:szCs w:val="24"/>
        </w:rPr>
        <w:t>O</w:t>
      </w:r>
      <w:r w:rsidRPr="00986B9E">
        <w:rPr>
          <w:sz w:val="24"/>
          <w:szCs w:val="24"/>
        </w:rPr>
        <w:t>rdinance)</w:t>
      </w:r>
    </w:p>
    <w:p w14:paraId="6192CEB0" w14:textId="77777777" w:rsidR="00303772" w:rsidRPr="00986B9E" w:rsidRDefault="00303772">
      <w:pPr>
        <w:pBdr>
          <w:top w:val="nil"/>
          <w:left w:val="nil"/>
          <w:bottom w:val="nil"/>
          <w:right w:val="nil"/>
          <w:between w:val="nil"/>
        </w:pBdr>
        <w:spacing w:after="0"/>
        <w:ind w:left="720"/>
        <w:rPr>
          <w:sz w:val="24"/>
          <w:szCs w:val="24"/>
        </w:rPr>
      </w:pPr>
    </w:p>
    <w:p w14:paraId="58102E0C" w14:textId="77777777" w:rsidR="00303772" w:rsidRPr="00986B9E" w:rsidRDefault="00000000">
      <w:pPr>
        <w:numPr>
          <w:ilvl w:val="0"/>
          <w:numId w:val="11"/>
        </w:numPr>
        <w:pBdr>
          <w:top w:val="nil"/>
          <w:left w:val="nil"/>
          <w:bottom w:val="nil"/>
          <w:right w:val="nil"/>
          <w:between w:val="nil"/>
        </w:pBdr>
        <w:spacing w:after="0"/>
        <w:ind w:left="2970" w:hanging="450"/>
        <w:rPr>
          <w:sz w:val="24"/>
          <w:szCs w:val="24"/>
        </w:rPr>
      </w:pPr>
      <w:r w:rsidRPr="00986B9E">
        <w:rPr>
          <w:sz w:val="24"/>
          <w:szCs w:val="24"/>
        </w:rPr>
        <w:t xml:space="preserve">An Operation and Maintenance Plan. </w:t>
      </w:r>
    </w:p>
    <w:p w14:paraId="7FC362B7" w14:textId="77777777" w:rsidR="00303772" w:rsidRPr="00986B9E" w:rsidRDefault="00303772">
      <w:pPr>
        <w:pBdr>
          <w:top w:val="nil"/>
          <w:left w:val="nil"/>
          <w:bottom w:val="nil"/>
          <w:right w:val="nil"/>
          <w:between w:val="nil"/>
        </w:pBdr>
        <w:spacing w:after="0"/>
        <w:ind w:left="720"/>
        <w:rPr>
          <w:sz w:val="24"/>
          <w:szCs w:val="24"/>
        </w:rPr>
      </w:pPr>
    </w:p>
    <w:p w14:paraId="05AEF6F4" w14:textId="77777777" w:rsidR="00303772" w:rsidRPr="00986B9E" w:rsidRDefault="00000000">
      <w:pPr>
        <w:numPr>
          <w:ilvl w:val="0"/>
          <w:numId w:val="11"/>
        </w:numPr>
        <w:pBdr>
          <w:top w:val="nil"/>
          <w:left w:val="nil"/>
          <w:bottom w:val="nil"/>
          <w:right w:val="nil"/>
          <w:between w:val="nil"/>
        </w:pBdr>
        <w:spacing w:after="0"/>
        <w:ind w:left="2970" w:hanging="450"/>
        <w:rPr>
          <w:sz w:val="24"/>
          <w:szCs w:val="24"/>
        </w:rPr>
      </w:pPr>
      <w:r w:rsidRPr="00986B9E">
        <w:rPr>
          <w:sz w:val="24"/>
          <w:szCs w:val="24"/>
        </w:rPr>
        <w:t>Waste Stream Management Plan (including recycling percentages)</w:t>
      </w:r>
    </w:p>
    <w:p w14:paraId="2444947B" w14:textId="77777777" w:rsidR="00303772" w:rsidRPr="00986B9E" w:rsidRDefault="00303772">
      <w:pPr>
        <w:pBdr>
          <w:top w:val="nil"/>
          <w:left w:val="nil"/>
          <w:bottom w:val="nil"/>
          <w:right w:val="nil"/>
          <w:between w:val="nil"/>
        </w:pBdr>
        <w:spacing w:after="0"/>
        <w:ind w:left="720"/>
        <w:rPr>
          <w:sz w:val="24"/>
          <w:szCs w:val="24"/>
        </w:rPr>
      </w:pPr>
    </w:p>
    <w:p w14:paraId="7601021B" w14:textId="37B23B97" w:rsidR="00303772" w:rsidRPr="00986B9E" w:rsidRDefault="00000000">
      <w:pPr>
        <w:numPr>
          <w:ilvl w:val="0"/>
          <w:numId w:val="11"/>
        </w:numPr>
        <w:pBdr>
          <w:top w:val="nil"/>
          <w:left w:val="nil"/>
          <w:bottom w:val="nil"/>
          <w:right w:val="nil"/>
          <w:between w:val="nil"/>
        </w:pBdr>
        <w:spacing w:after="0"/>
        <w:ind w:left="2970" w:hanging="450"/>
        <w:rPr>
          <w:sz w:val="24"/>
          <w:szCs w:val="24"/>
        </w:rPr>
      </w:pPr>
      <w:r w:rsidRPr="00986B9E">
        <w:rPr>
          <w:sz w:val="24"/>
          <w:szCs w:val="24"/>
        </w:rPr>
        <w:t>Utility Notification</w:t>
      </w:r>
      <w:r w:rsidR="00114C73">
        <w:rPr>
          <w:sz w:val="24"/>
          <w:szCs w:val="24"/>
        </w:rPr>
        <w:t xml:space="preserve"> </w:t>
      </w:r>
      <w:r w:rsidRPr="00986B9E">
        <w:rPr>
          <w:sz w:val="24"/>
          <w:szCs w:val="24"/>
        </w:rPr>
        <w:t>-</w:t>
      </w:r>
      <w:r w:rsidR="003F176E">
        <w:rPr>
          <w:sz w:val="24"/>
          <w:szCs w:val="24"/>
        </w:rPr>
        <w:t xml:space="preserve"> </w:t>
      </w:r>
      <w:r w:rsidRPr="00986B9E">
        <w:rPr>
          <w:sz w:val="24"/>
          <w:szCs w:val="24"/>
        </w:rPr>
        <w:t xml:space="preserve">grid intertied </w:t>
      </w:r>
      <w:r w:rsidR="003D52E7">
        <w:rPr>
          <w:sz w:val="24"/>
          <w:szCs w:val="24"/>
        </w:rPr>
        <w:t>S</w:t>
      </w:r>
      <w:r w:rsidRPr="00986B9E">
        <w:rPr>
          <w:sz w:val="24"/>
          <w:szCs w:val="24"/>
        </w:rPr>
        <w:t xml:space="preserve">olar </w:t>
      </w:r>
      <w:r w:rsidR="003D52E7">
        <w:rPr>
          <w:sz w:val="24"/>
          <w:szCs w:val="24"/>
        </w:rPr>
        <w:t>E</w:t>
      </w:r>
      <w:r w:rsidRPr="00986B9E">
        <w:rPr>
          <w:sz w:val="24"/>
          <w:szCs w:val="24"/>
        </w:rPr>
        <w:t xml:space="preserve">nergy </w:t>
      </w:r>
      <w:r w:rsidR="003D52E7">
        <w:rPr>
          <w:sz w:val="24"/>
          <w:szCs w:val="24"/>
        </w:rPr>
        <w:t>S</w:t>
      </w:r>
      <w:r w:rsidRPr="00986B9E">
        <w:rPr>
          <w:sz w:val="24"/>
          <w:szCs w:val="24"/>
        </w:rPr>
        <w:t>ystems must show evidence to the Planning Board that the applicant has an agreement with the utility to accept power.  Off</w:t>
      </w:r>
      <w:r w:rsidR="003D52E7">
        <w:rPr>
          <w:sz w:val="24"/>
          <w:szCs w:val="24"/>
        </w:rPr>
        <w:t>-</w:t>
      </w:r>
      <w:r w:rsidRPr="00986B9E">
        <w:rPr>
          <w:sz w:val="24"/>
          <w:szCs w:val="24"/>
        </w:rPr>
        <w:t xml:space="preserve">grid systems are exempt from this requirement.  </w:t>
      </w:r>
    </w:p>
    <w:p w14:paraId="1FBAB455" w14:textId="77777777" w:rsidR="00303772" w:rsidRPr="00986B9E" w:rsidRDefault="00303772">
      <w:pPr>
        <w:pBdr>
          <w:top w:val="nil"/>
          <w:left w:val="nil"/>
          <w:bottom w:val="nil"/>
          <w:right w:val="nil"/>
          <w:between w:val="nil"/>
        </w:pBdr>
        <w:spacing w:after="0"/>
        <w:ind w:left="720"/>
        <w:rPr>
          <w:sz w:val="24"/>
          <w:szCs w:val="24"/>
        </w:rPr>
      </w:pPr>
    </w:p>
    <w:p w14:paraId="58A4D15B" w14:textId="6395464A" w:rsidR="00303772" w:rsidRPr="00986B9E" w:rsidRDefault="00000000">
      <w:pPr>
        <w:numPr>
          <w:ilvl w:val="0"/>
          <w:numId w:val="11"/>
        </w:numPr>
        <w:pBdr>
          <w:top w:val="nil"/>
          <w:left w:val="nil"/>
          <w:bottom w:val="nil"/>
          <w:right w:val="nil"/>
          <w:between w:val="nil"/>
        </w:pBdr>
        <w:spacing w:after="0"/>
        <w:ind w:left="2970" w:hanging="450"/>
        <w:rPr>
          <w:sz w:val="24"/>
          <w:szCs w:val="24"/>
        </w:rPr>
      </w:pPr>
      <w:r w:rsidRPr="00986B9E">
        <w:rPr>
          <w:sz w:val="24"/>
          <w:szCs w:val="24"/>
        </w:rPr>
        <w:t xml:space="preserve">Any development that will cause damage to a Town owned or Town maintained travel way will require a bond to ensure the repair of any damage to roadway to the satisfaction of a construction consultant hired by the </w:t>
      </w:r>
      <w:r w:rsidR="003D52E7">
        <w:rPr>
          <w:sz w:val="24"/>
          <w:szCs w:val="24"/>
        </w:rPr>
        <w:t>T</w:t>
      </w:r>
      <w:r w:rsidRPr="00986B9E">
        <w:rPr>
          <w:sz w:val="24"/>
          <w:szCs w:val="24"/>
        </w:rPr>
        <w:t xml:space="preserve">own and paid for by the </w:t>
      </w:r>
      <w:r w:rsidR="003D52E7">
        <w:rPr>
          <w:sz w:val="24"/>
          <w:szCs w:val="24"/>
        </w:rPr>
        <w:t>A</w:t>
      </w:r>
      <w:r w:rsidRPr="00986B9E">
        <w:rPr>
          <w:sz w:val="24"/>
          <w:szCs w:val="24"/>
        </w:rPr>
        <w:t xml:space="preserve">pplicant.  </w:t>
      </w:r>
    </w:p>
    <w:p w14:paraId="46007DE7" w14:textId="77777777" w:rsidR="00303772" w:rsidRPr="00986B9E" w:rsidRDefault="00303772">
      <w:pPr>
        <w:pBdr>
          <w:top w:val="nil"/>
          <w:left w:val="nil"/>
          <w:bottom w:val="nil"/>
          <w:right w:val="nil"/>
          <w:between w:val="nil"/>
        </w:pBdr>
        <w:spacing w:after="0"/>
        <w:ind w:left="720"/>
        <w:rPr>
          <w:sz w:val="24"/>
          <w:szCs w:val="24"/>
        </w:rPr>
      </w:pPr>
    </w:p>
    <w:p w14:paraId="1BEAEBB3" w14:textId="2336A486" w:rsidR="00303772" w:rsidRPr="00986B9E" w:rsidRDefault="00000000">
      <w:pPr>
        <w:pBdr>
          <w:top w:val="nil"/>
          <w:left w:val="nil"/>
          <w:bottom w:val="nil"/>
          <w:right w:val="nil"/>
          <w:between w:val="nil"/>
        </w:pBdr>
        <w:spacing w:after="0"/>
        <w:ind w:left="2970"/>
        <w:rPr>
          <w:sz w:val="24"/>
          <w:szCs w:val="24"/>
        </w:rPr>
      </w:pPr>
      <w:r w:rsidRPr="00986B9E">
        <w:rPr>
          <w:sz w:val="24"/>
          <w:szCs w:val="24"/>
        </w:rPr>
        <w:t>If alterations to a public way are needed for a project</w:t>
      </w:r>
      <w:r w:rsidR="003D52E7">
        <w:rPr>
          <w:sz w:val="24"/>
          <w:szCs w:val="24"/>
        </w:rPr>
        <w:t>,</w:t>
      </w:r>
      <w:r w:rsidRPr="00986B9E">
        <w:rPr>
          <w:sz w:val="24"/>
          <w:szCs w:val="24"/>
        </w:rPr>
        <w:t xml:space="preserve"> the cost of all alterations are at the expense of the </w:t>
      </w:r>
      <w:r w:rsidR="003D52E7">
        <w:rPr>
          <w:sz w:val="24"/>
          <w:szCs w:val="24"/>
        </w:rPr>
        <w:t>A</w:t>
      </w:r>
      <w:r w:rsidRPr="00986B9E">
        <w:rPr>
          <w:sz w:val="24"/>
          <w:szCs w:val="24"/>
        </w:rPr>
        <w:t xml:space="preserve">pplicant.  The alterations must be approved by a construction consultant hired by the Town and paid for by the </w:t>
      </w:r>
      <w:r w:rsidR="003D52E7">
        <w:rPr>
          <w:sz w:val="24"/>
          <w:szCs w:val="24"/>
        </w:rPr>
        <w:t>A</w:t>
      </w:r>
      <w:r w:rsidRPr="00986B9E">
        <w:rPr>
          <w:sz w:val="24"/>
          <w:szCs w:val="24"/>
        </w:rPr>
        <w:t xml:space="preserve">pplicant.  </w:t>
      </w:r>
    </w:p>
    <w:p w14:paraId="1E60F145" w14:textId="77777777" w:rsidR="00303772" w:rsidRPr="00986B9E" w:rsidRDefault="00303772">
      <w:pPr>
        <w:pBdr>
          <w:top w:val="nil"/>
          <w:left w:val="nil"/>
          <w:bottom w:val="nil"/>
          <w:right w:val="nil"/>
          <w:between w:val="nil"/>
        </w:pBdr>
        <w:spacing w:after="0"/>
        <w:ind w:left="720"/>
        <w:rPr>
          <w:sz w:val="24"/>
          <w:szCs w:val="24"/>
        </w:rPr>
      </w:pPr>
    </w:p>
    <w:p w14:paraId="0814A33C" w14:textId="4331E37E" w:rsidR="00303772" w:rsidRPr="00986B9E" w:rsidRDefault="00000000">
      <w:pPr>
        <w:numPr>
          <w:ilvl w:val="0"/>
          <w:numId w:val="13"/>
        </w:numPr>
        <w:pBdr>
          <w:top w:val="nil"/>
          <w:left w:val="nil"/>
          <w:bottom w:val="nil"/>
          <w:right w:val="nil"/>
          <w:between w:val="nil"/>
        </w:pBdr>
        <w:spacing w:after="0"/>
        <w:rPr>
          <w:b/>
          <w:sz w:val="28"/>
          <w:szCs w:val="28"/>
        </w:rPr>
      </w:pPr>
      <w:r w:rsidRPr="00986B9E">
        <w:rPr>
          <w:b/>
          <w:sz w:val="28"/>
          <w:szCs w:val="28"/>
        </w:rPr>
        <w:t>Review Procedure and Process</w:t>
      </w:r>
      <w:r w:rsidR="002560F7">
        <w:rPr>
          <w:b/>
          <w:sz w:val="28"/>
          <w:szCs w:val="28"/>
        </w:rPr>
        <w:t>:</w:t>
      </w:r>
    </w:p>
    <w:p w14:paraId="1AC6ECFF" w14:textId="77777777" w:rsidR="00303772" w:rsidRPr="00986B9E" w:rsidRDefault="00303772">
      <w:pPr>
        <w:pBdr>
          <w:top w:val="nil"/>
          <w:left w:val="nil"/>
          <w:bottom w:val="nil"/>
          <w:right w:val="nil"/>
          <w:between w:val="nil"/>
        </w:pBdr>
        <w:spacing w:after="0"/>
        <w:ind w:left="720"/>
        <w:rPr>
          <w:b/>
          <w:sz w:val="28"/>
          <w:szCs w:val="28"/>
        </w:rPr>
      </w:pPr>
    </w:p>
    <w:p w14:paraId="5C7EAEF4" w14:textId="202C3F11" w:rsidR="00303772" w:rsidRDefault="00000000">
      <w:pPr>
        <w:spacing w:after="0"/>
        <w:ind w:left="720"/>
        <w:rPr>
          <w:sz w:val="24"/>
          <w:szCs w:val="24"/>
        </w:rPr>
      </w:pPr>
      <w:r>
        <w:rPr>
          <w:sz w:val="24"/>
          <w:szCs w:val="24"/>
        </w:rPr>
        <w:t>Please refer to Surry Code of Ordinances, Chapter</w:t>
      </w:r>
      <w:r w:rsidR="00E523FF">
        <w:rPr>
          <w:sz w:val="24"/>
          <w:szCs w:val="24"/>
        </w:rPr>
        <w:t>s 1 -</w:t>
      </w:r>
      <w:r>
        <w:rPr>
          <w:sz w:val="24"/>
          <w:szCs w:val="24"/>
        </w:rPr>
        <w:t xml:space="preserve"> 3</w:t>
      </w:r>
      <w:r w:rsidR="00001C5A">
        <w:rPr>
          <w:sz w:val="24"/>
          <w:szCs w:val="24"/>
        </w:rPr>
        <w:t>, incorporated herein by reference.</w:t>
      </w:r>
      <w:r>
        <w:rPr>
          <w:sz w:val="24"/>
          <w:szCs w:val="24"/>
        </w:rPr>
        <w:t xml:space="preserve">  </w:t>
      </w:r>
    </w:p>
    <w:p w14:paraId="030AA8F3" w14:textId="77777777" w:rsidR="00303772" w:rsidRDefault="00303772">
      <w:pPr>
        <w:spacing w:after="0"/>
        <w:ind w:left="720"/>
        <w:rPr>
          <w:sz w:val="24"/>
          <w:szCs w:val="24"/>
        </w:rPr>
      </w:pPr>
    </w:p>
    <w:p w14:paraId="53C20CF8" w14:textId="77777777" w:rsidR="006E16B5" w:rsidRDefault="006E16B5">
      <w:pPr>
        <w:spacing w:after="0"/>
        <w:ind w:left="720"/>
        <w:rPr>
          <w:sz w:val="24"/>
          <w:szCs w:val="24"/>
        </w:rPr>
      </w:pPr>
    </w:p>
    <w:p w14:paraId="776E24A7" w14:textId="77777777" w:rsidR="006E16B5" w:rsidRDefault="006E16B5">
      <w:pPr>
        <w:spacing w:after="0"/>
        <w:ind w:left="720"/>
        <w:rPr>
          <w:sz w:val="24"/>
          <w:szCs w:val="24"/>
        </w:rPr>
      </w:pPr>
    </w:p>
    <w:p w14:paraId="61811A18" w14:textId="2106ED80" w:rsidR="00303772" w:rsidRPr="00986B9E" w:rsidRDefault="00000000" w:rsidP="00986B9E">
      <w:pPr>
        <w:numPr>
          <w:ilvl w:val="0"/>
          <w:numId w:val="13"/>
        </w:numPr>
        <w:pBdr>
          <w:top w:val="nil"/>
          <w:left w:val="nil"/>
          <w:bottom w:val="nil"/>
          <w:right w:val="nil"/>
          <w:between w:val="nil"/>
        </w:pBdr>
        <w:spacing w:after="0"/>
        <w:rPr>
          <w:sz w:val="24"/>
          <w:szCs w:val="24"/>
        </w:rPr>
      </w:pPr>
      <w:r w:rsidRPr="00986B9E">
        <w:rPr>
          <w:b/>
          <w:sz w:val="28"/>
          <w:szCs w:val="28"/>
        </w:rPr>
        <w:lastRenderedPageBreak/>
        <w:t>Fees</w:t>
      </w:r>
      <w:r w:rsidR="002560F7">
        <w:rPr>
          <w:b/>
          <w:sz w:val="28"/>
          <w:szCs w:val="28"/>
        </w:rPr>
        <w:t>:</w:t>
      </w:r>
      <w:r w:rsidR="00B278AF">
        <w:rPr>
          <w:sz w:val="24"/>
          <w:szCs w:val="24"/>
        </w:rPr>
        <w:t xml:space="preserve">  </w:t>
      </w:r>
      <w:r w:rsidRPr="00986B9E">
        <w:rPr>
          <w:sz w:val="24"/>
          <w:szCs w:val="24"/>
        </w:rPr>
        <w:t>The fees for review of solar energy systems shall be as noted below.</w:t>
      </w:r>
    </w:p>
    <w:p w14:paraId="30D2F3EB" w14:textId="77777777" w:rsidR="00303772" w:rsidRPr="00986B9E" w:rsidRDefault="00303772">
      <w:pPr>
        <w:pBdr>
          <w:top w:val="nil"/>
          <w:left w:val="nil"/>
          <w:bottom w:val="nil"/>
          <w:right w:val="nil"/>
          <w:between w:val="nil"/>
        </w:pBdr>
        <w:spacing w:after="0"/>
        <w:ind w:left="720"/>
        <w:rPr>
          <w:sz w:val="24"/>
          <w:szCs w:val="24"/>
        </w:rPr>
      </w:pPr>
    </w:p>
    <w:p w14:paraId="27E4591C" w14:textId="02CF8E65" w:rsidR="00303772" w:rsidRPr="00986B9E" w:rsidRDefault="00000000" w:rsidP="00986B9E">
      <w:pPr>
        <w:pBdr>
          <w:top w:val="nil"/>
          <w:left w:val="nil"/>
          <w:bottom w:val="nil"/>
          <w:right w:val="nil"/>
          <w:between w:val="nil"/>
        </w:pBdr>
        <w:spacing w:after="0"/>
        <w:ind w:firstLine="720"/>
        <w:rPr>
          <w:sz w:val="24"/>
          <w:szCs w:val="24"/>
        </w:rPr>
      </w:pPr>
      <w:r w:rsidRPr="00986B9E">
        <w:rPr>
          <w:sz w:val="24"/>
          <w:szCs w:val="24"/>
        </w:rPr>
        <w:t>Roof-</w:t>
      </w:r>
      <w:r w:rsidR="001A258B">
        <w:rPr>
          <w:sz w:val="24"/>
          <w:szCs w:val="24"/>
        </w:rPr>
        <w:t>M</w:t>
      </w:r>
      <w:r w:rsidRPr="00986B9E">
        <w:rPr>
          <w:sz w:val="24"/>
          <w:szCs w:val="24"/>
        </w:rPr>
        <w:t>ounted SES</w:t>
      </w:r>
      <w:r w:rsidRPr="00986B9E">
        <w:rPr>
          <w:sz w:val="24"/>
          <w:szCs w:val="24"/>
        </w:rPr>
        <w:tab/>
      </w:r>
      <w:r w:rsidRPr="00986B9E">
        <w:rPr>
          <w:sz w:val="24"/>
          <w:szCs w:val="24"/>
        </w:rPr>
        <w:tab/>
      </w:r>
      <w:r w:rsidR="001A258B">
        <w:rPr>
          <w:sz w:val="24"/>
          <w:szCs w:val="24"/>
        </w:rPr>
        <w:tab/>
      </w:r>
      <w:r w:rsidR="001A258B">
        <w:rPr>
          <w:sz w:val="24"/>
          <w:szCs w:val="24"/>
        </w:rPr>
        <w:tab/>
      </w:r>
    </w:p>
    <w:p w14:paraId="4FBD029D" w14:textId="2CB5F5E3" w:rsidR="00864E07" w:rsidRDefault="00000000" w:rsidP="00D10169">
      <w:pPr>
        <w:pBdr>
          <w:top w:val="nil"/>
          <w:left w:val="nil"/>
          <w:bottom w:val="nil"/>
          <w:right w:val="nil"/>
          <w:between w:val="nil"/>
        </w:pBdr>
        <w:spacing w:after="0"/>
        <w:ind w:left="6480"/>
        <w:rPr>
          <w:sz w:val="24"/>
          <w:szCs w:val="24"/>
        </w:rPr>
      </w:pPr>
      <w:r>
        <w:rPr>
          <w:sz w:val="24"/>
          <w:szCs w:val="24"/>
        </w:rPr>
        <w:t xml:space="preserve">See current Town of Surry Building/Use Permit Fee Schedule </w:t>
      </w:r>
    </w:p>
    <w:p w14:paraId="0B32EBAA" w14:textId="2505DB16" w:rsidR="00D10169" w:rsidRDefault="00000000" w:rsidP="00986B9E">
      <w:pPr>
        <w:pBdr>
          <w:top w:val="nil"/>
          <w:left w:val="nil"/>
          <w:bottom w:val="nil"/>
          <w:right w:val="nil"/>
          <w:between w:val="nil"/>
        </w:pBdr>
        <w:spacing w:after="0"/>
        <w:ind w:left="2060" w:hanging="1340"/>
        <w:rPr>
          <w:sz w:val="24"/>
          <w:szCs w:val="24"/>
        </w:rPr>
      </w:pPr>
      <w:r w:rsidRPr="00986B9E">
        <w:rPr>
          <w:sz w:val="24"/>
          <w:szCs w:val="24"/>
        </w:rPr>
        <w:t>Small-</w:t>
      </w:r>
      <w:r w:rsidR="001A258B">
        <w:rPr>
          <w:sz w:val="24"/>
          <w:szCs w:val="24"/>
        </w:rPr>
        <w:t>S</w:t>
      </w:r>
      <w:r w:rsidRPr="00986B9E">
        <w:rPr>
          <w:sz w:val="24"/>
          <w:szCs w:val="24"/>
        </w:rPr>
        <w:t xml:space="preserve">cale </w:t>
      </w:r>
      <w:r w:rsidR="009830A7">
        <w:rPr>
          <w:sz w:val="24"/>
          <w:szCs w:val="24"/>
        </w:rPr>
        <w:t>Ground-Mounted</w:t>
      </w:r>
      <w:r w:rsidRPr="00986B9E">
        <w:rPr>
          <w:sz w:val="24"/>
          <w:szCs w:val="24"/>
        </w:rPr>
        <w:t xml:space="preserve"> SES</w:t>
      </w:r>
      <w:r w:rsidRPr="00986B9E">
        <w:rPr>
          <w:sz w:val="24"/>
          <w:szCs w:val="24"/>
        </w:rPr>
        <w:tab/>
      </w:r>
      <w:r w:rsidRPr="00986B9E">
        <w:rPr>
          <w:sz w:val="24"/>
          <w:szCs w:val="24"/>
        </w:rPr>
        <w:tab/>
      </w:r>
    </w:p>
    <w:p w14:paraId="30D17E92" w14:textId="6EACE0E5" w:rsidR="00864E07" w:rsidRDefault="00000000" w:rsidP="0062235E">
      <w:pPr>
        <w:pBdr>
          <w:top w:val="nil"/>
          <w:left w:val="nil"/>
          <w:bottom w:val="nil"/>
          <w:right w:val="nil"/>
          <w:between w:val="nil"/>
        </w:pBdr>
        <w:spacing w:after="0"/>
        <w:ind w:left="6480"/>
        <w:rPr>
          <w:sz w:val="24"/>
          <w:szCs w:val="24"/>
        </w:rPr>
      </w:pPr>
      <w:r>
        <w:rPr>
          <w:sz w:val="24"/>
          <w:szCs w:val="24"/>
        </w:rPr>
        <w:t xml:space="preserve">See current Town of Surry Building/Use Permit Fee Schedule </w:t>
      </w:r>
    </w:p>
    <w:p w14:paraId="793C99B7" w14:textId="77777777" w:rsidR="0062235E" w:rsidRDefault="0062235E" w:rsidP="0062235E">
      <w:pPr>
        <w:pBdr>
          <w:top w:val="nil"/>
          <w:left w:val="nil"/>
          <w:bottom w:val="nil"/>
          <w:right w:val="nil"/>
          <w:between w:val="nil"/>
        </w:pBdr>
        <w:spacing w:after="0"/>
        <w:ind w:left="6480"/>
        <w:rPr>
          <w:sz w:val="24"/>
          <w:szCs w:val="24"/>
        </w:rPr>
      </w:pPr>
    </w:p>
    <w:p w14:paraId="46D4A3F6" w14:textId="5B5D787E" w:rsidR="00303772" w:rsidRPr="00986B9E" w:rsidRDefault="00000000" w:rsidP="0062235E">
      <w:pPr>
        <w:pBdr>
          <w:top w:val="nil"/>
          <w:left w:val="nil"/>
          <w:bottom w:val="nil"/>
          <w:right w:val="nil"/>
          <w:between w:val="nil"/>
        </w:pBdr>
        <w:spacing w:after="0"/>
        <w:ind w:left="6390" w:hanging="5670"/>
        <w:rPr>
          <w:sz w:val="24"/>
          <w:szCs w:val="24"/>
        </w:rPr>
      </w:pPr>
      <w:r w:rsidRPr="00986B9E">
        <w:rPr>
          <w:sz w:val="24"/>
          <w:szCs w:val="24"/>
        </w:rPr>
        <w:t>Medium-</w:t>
      </w:r>
      <w:r w:rsidR="001A258B">
        <w:rPr>
          <w:sz w:val="24"/>
          <w:szCs w:val="24"/>
        </w:rPr>
        <w:t>S</w:t>
      </w:r>
      <w:r w:rsidRPr="00986B9E">
        <w:rPr>
          <w:sz w:val="24"/>
          <w:szCs w:val="24"/>
        </w:rPr>
        <w:t xml:space="preserve">cale </w:t>
      </w:r>
      <w:r w:rsidR="009830A7">
        <w:rPr>
          <w:sz w:val="24"/>
          <w:szCs w:val="24"/>
        </w:rPr>
        <w:t>Ground-Mounted</w:t>
      </w:r>
      <w:r w:rsidRPr="00986B9E">
        <w:rPr>
          <w:sz w:val="24"/>
          <w:szCs w:val="24"/>
        </w:rPr>
        <w:t xml:space="preserve"> SES</w:t>
      </w:r>
      <w:r w:rsidR="001A258B">
        <w:rPr>
          <w:sz w:val="24"/>
          <w:szCs w:val="24"/>
        </w:rPr>
        <w:tab/>
        <w:t xml:space="preserve">See </w:t>
      </w:r>
      <w:r w:rsidR="00864E07">
        <w:rPr>
          <w:sz w:val="24"/>
          <w:szCs w:val="24"/>
        </w:rPr>
        <w:t xml:space="preserve">current </w:t>
      </w:r>
      <w:r w:rsidR="001A258B">
        <w:rPr>
          <w:sz w:val="24"/>
          <w:szCs w:val="24"/>
        </w:rPr>
        <w:t>Town of Surry Building/Use Permit Fee Schedule</w:t>
      </w:r>
      <w:r w:rsidR="001E68A0">
        <w:rPr>
          <w:sz w:val="24"/>
          <w:szCs w:val="24"/>
        </w:rPr>
        <w:t xml:space="preserve"> for Commercial</w:t>
      </w:r>
      <w:r w:rsidR="00864E07">
        <w:rPr>
          <w:sz w:val="24"/>
          <w:szCs w:val="24"/>
        </w:rPr>
        <w:t>/</w:t>
      </w:r>
      <w:r w:rsidR="001E68A0">
        <w:rPr>
          <w:sz w:val="24"/>
          <w:szCs w:val="24"/>
        </w:rPr>
        <w:t>Industrial Permit</w:t>
      </w:r>
      <w:r w:rsidR="00801D05">
        <w:rPr>
          <w:sz w:val="24"/>
          <w:szCs w:val="24"/>
        </w:rPr>
        <w:t>s</w:t>
      </w:r>
      <w:r w:rsidRPr="00986B9E">
        <w:rPr>
          <w:sz w:val="24"/>
          <w:szCs w:val="24"/>
        </w:rPr>
        <w:t xml:space="preserve"> </w:t>
      </w:r>
    </w:p>
    <w:p w14:paraId="1D1F33C7" w14:textId="77777777" w:rsidR="00864E07" w:rsidRDefault="00864E07" w:rsidP="001E68A0">
      <w:pPr>
        <w:pBdr>
          <w:top w:val="nil"/>
          <w:left w:val="nil"/>
          <w:bottom w:val="nil"/>
          <w:right w:val="nil"/>
          <w:between w:val="nil"/>
        </w:pBdr>
        <w:spacing w:after="0"/>
        <w:ind w:left="4320" w:hanging="4320"/>
        <w:rPr>
          <w:sz w:val="24"/>
          <w:szCs w:val="24"/>
        </w:rPr>
      </w:pPr>
    </w:p>
    <w:p w14:paraId="178C8E44" w14:textId="6AB8D5EE" w:rsidR="001E68A0" w:rsidRPr="0093220E" w:rsidRDefault="00000000" w:rsidP="0062235E">
      <w:pPr>
        <w:pBdr>
          <w:top w:val="nil"/>
          <w:left w:val="nil"/>
          <w:bottom w:val="nil"/>
          <w:right w:val="nil"/>
          <w:between w:val="nil"/>
        </w:pBdr>
        <w:spacing w:after="0"/>
        <w:ind w:left="6390" w:hanging="5670"/>
        <w:rPr>
          <w:sz w:val="24"/>
          <w:szCs w:val="24"/>
        </w:rPr>
      </w:pPr>
      <w:r w:rsidRPr="00986B9E">
        <w:rPr>
          <w:sz w:val="24"/>
          <w:szCs w:val="24"/>
        </w:rPr>
        <w:t>Large-</w:t>
      </w:r>
      <w:r w:rsidR="001A258B">
        <w:rPr>
          <w:sz w:val="24"/>
          <w:szCs w:val="24"/>
        </w:rPr>
        <w:t>S</w:t>
      </w:r>
      <w:r w:rsidRPr="00986B9E">
        <w:rPr>
          <w:sz w:val="24"/>
          <w:szCs w:val="24"/>
        </w:rPr>
        <w:t xml:space="preserve">cale </w:t>
      </w:r>
      <w:r w:rsidR="009830A7">
        <w:rPr>
          <w:sz w:val="24"/>
          <w:szCs w:val="24"/>
        </w:rPr>
        <w:t>Ground-Mounted</w:t>
      </w:r>
      <w:r w:rsidRPr="00986B9E">
        <w:rPr>
          <w:sz w:val="24"/>
          <w:szCs w:val="24"/>
        </w:rPr>
        <w:t xml:space="preserve"> SES</w:t>
      </w:r>
      <w:r w:rsidR="001A258B">
        <w:rPr>
          <w:sz w:val="24"/>
          <w:szCs w:val="24"/>
        </w:rPr>
        <w:tab/>
        <w:t>See current Town of Surry Building/Use Permit Fee Schedule</w:t>
      </w:r>
      <w:r>
        <w:rPr>
          <w:sz w:val="24"/>
          <w:szCs w:val="24"/>
        </w:rPr>
        <w:t xml:space="preserve"> for Commercial</w:t>
      </w:r>
      <w:r w:rsidR="00864E07">
        <w:rPr>
          <w:sz w:val="24"/>
          <w:szCs w:val="24"/>
        </w:rPr>
        <w:t>/</w:t>
      </w:r>
      <w:r>
        <w:rPr>
          <w:sz w:val="24"/>
          <w:szCs w:val="24"/>
        </w:rPr>
        <w:t>Industrial Permit</w:t>
      </w:r>
      <w:r w:rsidR="00801D05">
        <w:rPr>
          <w:sz w:val="24"/>
          <w:szCs w:val="24"/>
        </w:rPr>
        <w:t>s</w:t>
      </w:r>
      <w:r w:rsidRPr="0093220E">
        <w:rPr>
          <w:sz w:val="24"/>
          <w:szCs w:val="24"/>
        </w:rPr>
        <w:t xml:space="preserve"> </w:t>
      </w:r>
    </w:p>
    <w:p w14:paraId="128B0516" w14:textId="776B8B8F" w:rsidR="00303772" w:rsidRPr="00986B9E" w:rsidRDefault="00000000" w:rsidP="00986B9E">
      <w:pPr>
        <w:pBdr>
          <w:top w:val="nil"/>
          <w:left w:val="nil"/>
          <w:bottom w:val="nil"/>
          <w:right w:val="nil"/>
          <w:between w:val="nil"/>
        </w:pBdr>
        <w:spacing w:after="0"/>
        <w:rPr>
          <w:sz w:val="24"/>
          <w:szCs w:val="24"/>
        </w:rPr>
      </w:pPr>
      <w:r w:rsidRPr="0093220E">
        <w:rPr>
          <w:sz w:val="24"/>
          <w:szCs w:val="24"/>
        </w:rPr>
        <w:t xml:space="preserve"> </w:t>
      </w:r>
    </w:p>
    <w:p w14:paraId="7A4ED3C3" w14:textId="457D0D06" w:rsidR="00303772" w:rsidRPr="00986B9E" w:rsidRDefault="00000000" w:rsidP="00986B9E">
      <w:pPr>
        <w:pBdr>
          <w:top w:val="nil"/>
          <w:left w:val="nil"/>
          <w:bottom w:val="nil"/>
          <w:right w:val="nil"/>
          <w:between w:val="nil"/>
        </w:pBdr>
        <w:spacing w:after="0"/>
        <w:ind w:left="720"/>
        <w:rPr>
          <w:sz w:val="24"/>
          <w:szCs w:val="24"/>
        </w:rPr>
      </w:pPr>
      <w:r w:rsidRPr="00986B9E">
        <w:rPr>
          <w:sz w:val="24"/>
          <w:szCs w:val="24"/>
        </w:rPr>
        <w:t xml:space="preserve">For all projects </w:t>
      </w:r>
      <w:r w:rsidRPr="00801D05">
        <w:rPr>
          <w:color w:val="000000"/>
          <w:sz w:val="24"/>
          <w:szCs w:val="24"/>
        </w:rPr>
        <w:t xml:space="preserve">requiring </w:t>
      </w:r>
      <w:r w:rsidR="00801D05">
        <w:rPr>
          <w:color w:val="000000"/>
          <w:sz w:val="24"/>
          <w:szCs w:val="24"/>
        </w:rPr>
        <w:t>P</w:t>
      </w:r>
      <w:r w:rsidRPr="00801D05">
        <w:rPr>
          <w:color w:val="000000"/>
          <w:sz w:val="24"/>
          <w:szCs w:val="24"/>
        </w:rPr>
        <w:t xml:space="preserve">lanning </w:t>
      </w:r>
      <w:r w:rsidR="00801D05">
        <w:rPr>
          <w:color w:val="000000"/>
          <w:sz w:val="24"/>
          <w:szCs w:val="24"/>
        </w:rPr>
        <w:t>B</w:t>
      </w:r>
      <w:r w:rsidRPr="00801D05">
        <w:rPr>
          <w:color w:val="000000"/>
          <w:sz w:val="24"/>
          <w:szCs w:val="24"/>
        </w:rPr>
        <w:t xml:space="preserve">oard action </w:t>
      </w:r>
      <w:r w:rsidRPr="00986B9E">
        <w:rPr>
          <w:sz w:val="24"/>
          <w:szCs w:val="24"/>
        </w:rPr>
        <w:t>a six</w:t>
      </w:r>
      <w:r w:rsidR="00222265">
        <w:rPr>
          <w:sz w:val="24"/>
          <w:szCs w:val="24"/>
        </w:rPr>
        <w:t>-</w:t>
      </w:r>
      <w:proofErr w:type="gramStart"/>
      <w:r w:rsidRPr="00986B9E">
        <w:rPr>
          <w:sz w:val="24"/>
          <w:szCs w:val="24"/>
        </w:rPr>
        <w:t>hundred dollar</w:t>
      </w:r>
      <w:proofErr w:type="gramEnd"/>
      <w:r w:rsidRPr="00986B9E">
        <w:rPr>
          <w:sz w:val="24"/>
          <w:szCs w:val="24"/>
        </w:rPr>
        <w:t xml:space="preserve"> ($600.00) deposit is required at the time of </w:t>
      </w:r>
      <w:r w:rsidR="001A258B">
        <w:rPr>
          <w:sz w:val="24"/>
          <w:szCs w:val="24"/>
        </w:rPr>
        <w:t>A</w:t>
      </w:r>
      <w:r w:rsidRPr="00986B9E">
        <w:rPr>
          <w:sz w:val="24"/>
          <w:szCs w:val="24"/>
        </w:rPr>
        <w:t>pplication for newspaper notices.</w:t>
      </w:r>
      <w:r w:rsidR="0062235E">
        <w:rPr>
          <w:sz w:val="24"/>
          <w:szCs w:val="24"/>
        </w:rPr>
        <w:t xml:space="preserve">  Notices shall also be mailed to all property owners within 500 feet of the property lines of the proposed medium or </w:t>
      </w:r>
      <w:proofErr w:type="gramStart"/>
      <w:r w:rsidR="0062235E">
        <w:rPr>
          <w:sz w:val="24"/>
          <w:szCs w:val="24"/>
        </w:rPr>
        <w:t>large scale</w:t>
      </w:r>
      <w:proofErr w:type="gramEnd"/>
      <w:r w:rsidR="0062235E">
        <w:rPr>
          <w:sz w:val="24"/>
          <w:szCs w:val="24"/>
        </w:rPr>
        <w:t xml:space="preserve"> SES.</w:t>
      </w:r>
      <w:r w:rsidRPr="00986B9E">
        <w:rPr>
          <w:sz w:val="24"/>
          <w:szCs w:val="24"/>
        </w:rPr>
        <w:t xml:space="preserve">  Upon completion of the approval process</w:t>
      </w:r>
      <w:r w:rsidR="001A258B">
        <w:rPr>
          <w:sz w:val="24"/>
          <w:szCs w:val="24"/>
        </w:rPr>
        <w:t>,</w:t>
      </w:r>
      <w:r w:rsidRPr="00986B9E">
        <w:rPr>
          <w:sz w:val="24"/>
          <w:szCs w:val="24"/>
        </w:rPr>
        <w:t xml:space="preserve"> any remaining funds will be returned to the </w:t>
      </w:r>
      <w:r w:rsidR="001A258B">
        <w:rPr>
          <w:sz w:val="24"/>
          <w:szCs w:val="24"/>
        </w:rPr>
        <w:t>A</w:t>
      </w:r>
      <w:r w:rsidRPr="00986B9E">
        <w:rPr>
          <w:sz w:val="24"/>
          <w:szCs w:val="24"/>
        </w:rPr>
        <w:t xml:space="preserve">pplicant. </w:t>
      </w:r>
    </w:p>
    <w:p w14:paraId="3D1ED793" w14:textId="77777777" w:rsidR="00303772" w:rsidRPr="00986B9E" w:rsidRDefault="00303772">
      <w:pPr>
        <w:pBdr>
          <w:top w:val="nil"/>
          <w:left w:val="nil"/>
          <w:bottom w:val="nil"/>
          <w:right w:val="nil"/>
          <w:between w:val="nil"/>
        </w:pBdr>
        <w:spacing w:after="0"/>
        <w:rPr>
          <w:sz w:val="24"/>
          <w:szCs w:val="24"/>
        </w:rPr>
      </w:pPr>
    </w:p>
    <w:p w14:paraId="6341066E" w14:textId="3C59108A" w:rsidR="00303772" w:rsidRPr="00986B9E" w:rsidRDefault="00000000" w:rsidP="00986B9E">
      <w:pPr>
        <w:pBdr>
          <w:top w:val="nil"/>
          <w:left w:val="nil"/>
          <w:bottom w:val="nil"/>
          <w:right w:val="nil"/>
          <w:between w:val="nil"/>
        </w:pBdr>
        <w:spacing w:after="0"/>
        <w:ind w:left="720"/>
        <w:rPr>
          <w:sz w:val="24"/>
          <w:szCs w:val="24"/>
        </w:rPr>
      </w:pPr>
      <w:r w:rsidRPr="00986B9E">
        <w:rPr>
          <w:sz w:val="24"/>
          <w:szCs w:val="24"/>
        </w:rPr>
        <w:t>There will be two (2) public notices in the local paper</w:t>
      </w:r>
      <w:r w:rsidR="001A258B">
        <w:rPr>
          <w:sz w:val="24"/>
          <w:szCs w:val="24"/>
        </w:rPr>
        <w:t xml:space="preserve"> </w:t>
      </w:r>
      <w:r w:rsidRPr="00986B9E">
        <w:rPr>
          <w:sz w:val="24"/>
          <w:szCs w:val="24"/>
        </w:rPr>
        <w:t xml:space="preserve">before any hearing on any </w:t>
      </w:r>
      <w:r w:rsidR="001A258B">
        <w:rPr>
          <w:sz w:val="24"/>
          <w:szCs w:val="24"/>
        </w:rPr>
        <w:t>S</w:t>
      </w:r>
      <w:r w:rsidRPr="00986B9E">
        <w:rPr>
          <w:sz w:val="24"/>
          <w:szCs w:val="24"/>
        </w:rPr>
        <w:t xml:space="preserve">olar </w:t>
      </w:r>
      <w:r w:rsidR="001A258B">
        <w:rPr>
          <w:sz w:val="24"/>
          <w:szCs w:val="24"/>
        </w:rPr>
        <w:t>E</w:t>
      </w:r>
      <w:r w:rsidRPr="00986B9E">
        <w:rPr>
          <w:sz w:val="24"/>
          <w:szCs w:val="24"/>
        </w:rPr>
        <w:t xml:space="preserve">nergy </w:t>
      </w:r>
      <w:r w:rsidR="001A258B">
        <w:rPr>
          <w:sz w:val="24"/>
          <w:szCs w:val="24"/>
        </w:rPr>
        <w:t>S</w:t>
      </w:r>
      <w:r w:rsidRPr="00986B9E">
        <w:rPr>
          <w:sz w:val="24"/>
          <w:szCs w:val="24"/>
        </w:rPr>
        <w:t xml:space="preserve">ystem </w:t>
      </w:r>
      <w:r w:rsidR="001A258B">
        <w:rPr>
          <w:sz w:val="24"/>
          <w:szCs w:val="24"/>
        </w:rPr>
        <w:t>review that requires</w:t>
      </w:r>
      <w:r w:rsidR="001A258B" w:rsidRPr="00986B9E">
        <w:rPr>
          <w:sz w:val="24"/>
          <w:szCs w:val="24"/>
        </w:rPr>
        <w:t xml:space="preserve"> </w:t>
      </w:r>
      <w:r w:rsidR="001A258B">
        <w:rPr>
          <w:sz w:val="24"/>
          <w:szCs w:val="24"/>
        </w:rPr>
        <w:t>Planning Board</w:t>
      </w:r>
      <w:r w:rsidRPr="00986B9E">
        <w:rPr>
          <w:sz w:val="24"/>
          <w:szCs w:val="24"/>
        </w:rPr>
        <w:t xml:space="preserve"> approval.  </w:t>
      </w:r>
    </w:p>
    <w:p w14:paraId="50A0969B" w14:textId="77777777" w:rsidR="00303772" w:rsidRPr="00986B9E" w:rsidRDefault="00303772">
      <w:pPr>
        <w:pBdr>
          <w:top w:val="nil"/>
          <w:left w:val="nil"/>
          <w:bottom w:val="nil"/>
          <w:right w:val="nil"/>
          <w:between w:val="nil"/>
        </w:pBdr>
        <w:spacing w:after="0"/>
        <w:ind w:left="4230" w:hanging="4230"/>
        <w:rPr>
          <w:sz w:val="24"/>
          <w:szCs w:val="24"/>
        </w:rPr>
      </w:pPr>
    </w:p>
    <w:p w14:paraId="3BBEA0AF" w14:textId="21D2095D" w:rsidR="00303772" w:rsidRPr="00986B9E" w:rsidRDefault="00000000">
      <w:pPr>
        <w:numPr>
          <w:ilvl w:val="0"/>
          <w:numId w:val="13"/>
        </w:numPr>
        <w:pBdr>
          <w:top w:val="nil"/>
          <w:left w:val="nil"/>
          <w:bottom w:val="nil"/>
          <w:right w:val="nil"/>
          <w:between w:val="nil"/>
        </w:pBdr>
        <w:spacing w:after="0"/>
        <w:rPr>
          <w:b/>
          <w:sz w:val="28"/>
          <w:szCs w:val="28"/>
        </w:rPr>
      </w:pPr>
      <w:r>
        <w:rPr>
          <w:b/>
          <w:sz w:val="28"/>
          <w:szCs w:val="28"/>
        </w:rPr>
        <w:t xml:space="preserve">  </w:t>
      </w:r>
      <w:r w:rsidRPr="00986B9E">
        <w:rPr>
          <w:b/>
          <w:sz w:val="28"/>
          <w:szCs w:val="28"/>
        </w:rPr>
        <w:t>Legal Action and Violations</w:t>
      </w:r>
      <w:r w:rsidR="002560F7">
        <w:rPr>
          <w:b/>
          <w:sz w:val="28"/>
          <w:szCs w:val="28"/>
        </w:rPr>
        <w:t>:</w:t>
      </w:r>
    </w:p>
    <w:p w14:paraId="1B273464" w14:textId="77777777" w:rsidR="00303772" w:rsidRPr="00986B9E" w:rsidRDefault="00303772">
      <w:pPr>
        <w:pBdr>
          <w:top w:val="nil"/>
          <w:left w:val="nil"/>
          <w:bottom w:val="nil"/>
          <w:right w:val="nil"/>
          <w:between w:val="nil"/>
        </w:pBdr>
        <w:spacing w:after="0"/>
        <w:ind w:left="720"/>
        <w:rPr>
          <w:b/>
          <w:sz w:val="28"/>
          <w:szCs w:val="28"/>
        </w:rPr>
      </w:pPr>
    </w:p>
    <w:p w14:paraId="4A119980" w14:textId="19BFBB61" w:rsidR="00303772" w:rsidRPr="00986B9E" w:rsidRDefault="00000000">
      <w:pPr>
        <w:numPr>
          <w:ilvl w:val="1"/>
          <w:numId w:val="13"/>
        </w:numPr>
        <w:pBdr>
          <w:top w:val="nil"/>
          <w:left w:val="nil"/>
          <w:bottom w:val="nil"/>
          <w:right w:val="nil"/>
          <w:between w:val="nil"/>
        </w:pBdr>
        <w:spacing w:after="0"/>
        <w:rPr>
          <w:sz w:val="24"/>
          <w:szCs w:val="24"/>
        </w:rPr>
      </w:pPr>
      <w:r w:rsidRPr="00986B9E">
        <w:rPr>
          <w:sz w:val="24"/>
          <w:szCs w:val="24"/>
        </w:rPr>
        <w:t xml:space="preserve">When any violation of any provision of this </w:t>
      </w:r>
      <w:r w:rsidR="00B278AF">
        <w:rPr>
          <w:sz w:val="24"/>
          <w:szCs w:val="24"/>
        </w:rPr>
        <w:t>O</w:t>
      </w:r>
      <w:r w:rsidR="00B278AF" w:rsidRPr="00986B9E">
        <w:rPr>
          <w:sz w:val="24"/>
          <w:szCs w:val="24"/>
        </w:rPr>
        <w:t xml:space="preserve">rdinance </w:t>
      </w:r>
      <w:r w:rsidRPr="00986B9E">
        <w:rPr>
          <w:sz w:val="24"/>
          <w:szCs w:val="24"/>
        </w:rPr>
        <w:t xml:space="preserve">shall be found to </w:t>
      </w:r>
      <w:r w:rsidR="00461BD4" w:rsidRPr="00986B9E">
        <w:rPr>
          <w:sz w:val="24"/>
          <w:szCs w:val="24"/>
        </w:rPr>
        <w:t>exist,</w:t>
      </w:r>
      <w:r w:rsidRPr="00001C5A">
        <w:rPr>
          <w:color w:val="000000"/>
          <w:sz w:val="24"/>
          <w:szCs w:val="24"/>
        </w:rPr>
        <w:t xml:space="preserve"> </w:t>
      </w:r>
      <w:r w:rsidRPr="00986B9E">
        <w:rPr>
          <w:sz w:val="24"/>
          <w:szCs w:val="24"/>
        </w:rPr>
        <w:t xml:space="preserve">the Code Enforcement Officer is hereby authorized and directed to institute </w:t>
      </w:r>
      <w:proofErr w:type="gramStart"/>
      <w:r w:rsidRPr="00986B9E">
        <w:rPr>
          <w:sz w:val="24"/>
          <w:szCs w:val="24"/>
        </w:rPr>
        <w:t>any and all</w:t>
      </w:r>
      <w:proofErr w:type="gramEnd"/>
      <w:r w:rsidRPr="00986B9E">
        <w:rPr>
          <w:sz w:val="24"/>
          <w:szCs w:val="24"/>
        </w:rPr>
        <w:t xml:space="preserve"> actions and proceedings, either legal or equitable</w:t>
      </w:r>
      <w:r w:rsidRPr="00602E1F">
        <w:rPr>
          <w:color w:val="000000"/>
          <w:sz w:val="24"/>
          <w:szCs w:val="24"/>
        </w:rPr>
        <w:t xml:space="preserve">, </w:t>
      </w:r>
      <w:r w:rsidRPr="00986B9E">
        <w:rPr>
          <w:sz w:val="24"/>
          <w:szCs w:val="24"/>
        </w:rPr>
        <w:t xml:space="preserve">that may be appropriate or necessary to enforce the provisions of this Ordinance in the name of the Town of Surry.  This section shall not prevent any person entitled to equitable relief from enjoining any act contrary to the provisions of this </w:t>
      </w:r>
      <w:r w:rsidR="00647C24">
        <w:rPr>
          <w:sz w:val="24"/>
          <w:szCs w:val="24"/>
        </w:rPr>
        <w:t>O</w:t>
      </w:r>
      <w:r w:rsidRPr="00986B9E">
        <w:rPr>
          <w:sz w:val="24"/>
          <w:szCs w:val="24"/>
        </w:rPr>
        <w:t xml:space="preserve">rdinance.  </w:t>
      </w:r>
    </w:p>
    <w:p w14:paraId="203A8DAE" w14:textId="77777777" w:rsidR="00303772" w:rsidRPr="00986B9E" w:rsidRDefault="00303772">
      <w:pPr>
        <w:pBdr>
          <w:top w:val="nil"/>
          <w:left w:val="nil"/>
          <w:bottom w:val="nil"/>
          <w:right w:val="nil"/>
          <w:between w:val="nil"/>
        </w:pBdr>
        <w:spacing w:after="0"/>
        <w:ind w:left="1440"/>
        <w:rPr>
          <w:sz w:val="24"/>
          <w:szCs w:val="24"/>
        </w:rPr>
      </w:pPr>
    </w:p>
    <w:p w14:paraId="015A1F50" w14:textId="1F98777A" w:rsidR="00303772" w:rsidRPr="00986B9E" w:rsidRDefault="00000000">
      <w:pPr>
        <w:numPr>
          <w:ilvl w:val="1"/>
          <w:numId w:val="13"/>
        </w:numPr>
        <w:pBdr>
          <w:top w:val="nil"/>
          <w:left w:val="nil"/>
          <w:bottom w:val="nil"/>
          <w:right w:val="nil"/>
          <w:between w:val="nil"/>
        </w:pBdr>
        <w:spacing w:after="0"/>
        <w:rPr>
          <w:sz w:val="24"/>
          <w:szCs w:val="24"/>
        </w:rPr>
      </w:pPr>
      <w:r w:rsidRPr="00986B9E">
        <w:rPr>
          <w:sz w:val="24"/>
          <w:szCs w:val="24"/>
        </w:rPr>
        <w:t xml:space="preserve">Any person, firm, or corporation, being the owner of or having control </w:t>
      </w:r>
      <w:r w:rsidR="00461BD4" w:rsidRPr="00986B9E">
        <w:rPr>
          <w:sz w:val="24"/>
          <w:szCs w:val="24"/>
        </w:rPr>
        <w:t>over the</w:t>
      </w:r>
      <w:r w:rsidRPr="00986B9E">
        <w:rPr>
          <w:sz w:val="24"/>
          <w:szCs w:val="24"/>
        </w:rPr>
        <w:t xml:space="preserve"> use of any building or land or part thereof, who violates the provisions of this </w:t>
      </w:r>
      <w:r w:rsidR="00647C24">
        <w:rPr>
          <w:sz w:val="24"/>
          <w:szCs w:val="24"/>
        </w:rPr>
        <w:t>O</w:t>
      </w:r>
      <w:r w:rsidRPr="00986B9E">
        <w:rPr>
          <w:sz w:val="24"/>
          <w:szCs w:val="24"/>
        </w:rPr>
        <w:t>rdinance shall be guilty of a civil violation and</w:t>
      </w:r>
      <w:r w:rsidR="00E162C9">
        <w:rPr>
          <w:sz w:val="24"/>
          <w:szCs w:val="24"/>
        </w:rPr>
        <w:t>,</w:t>
      </w:r>
      <w:r w:rsidRPr="00986B9E">
        <w:rPr>
          <w:sz w:val="24"/>
          <w:szCs w:val="24"/>
        </w:rPr>
        <w:t xml:space="preserve"> upon judicial determination of such violation</w:t>
      </w:r>
      <w:r w:rsidR="00E162C9">
        <w:rPr>
          <w:sz w:val="24"/>
          <w:szCs w:val="24"/>
        </w:rPr>
        <w:t>,</w:t>
      </w:r>
      <w:r w:rsidRPr="00986B9E">
        <w:rPr>
          <w:sz w:val="24"/>
          <w:szCs w:val="24"/>
        </w:rPr>
        <w:t xml:space="preserve"> shall be fined in accordance with the following.</w:t>
      </w:r>
    </w:p>
    <w:p w14:paraId="39D4B38F" w14:textId="77777777" w:rsidR="00602E1F" w:rsidRDefault="00602E1F" w:rsidP="00602E1F">
      <w:pPr>
        <w:pBdr>
          <w:top w:val="nil"/>
          <w:left w:val="nil"/>
          <w:bottom w:val="nil"/>
          <w:right w:val="nil"/>
          <w:between w:val="nil"/>
        </w:pBdr>
        <w:spacing w:after="0"/>
        <w:rPr>
          <w:sz w:val="24"/>
          <w:szCs w:val="24"/>
        </w:rPr>
      </w:pPr>
    </w:p>
    <w:p w14:paraId="1A8CFB39" w14:textId="111EE2BD" w:rsidR="00303772" w:rsidRPr="00986B9E" w:rsidRDefault="00000000" w:rsidP="00602E1F">
      <w:pPr>
        <w:pBdr>
          <w:top w:val="nil"/>
          <w:left w:val="nil"/>
          <w:bottom w:val="nil"/>
          <w:right w:val="nil"/>
          <w:between w:val="nil"/>
        </w:pBdr>
        <w:spacing w:after="0"/>
        <w:ind w:left="1980"/>
        <w:rPr>
          <w:sz w:val="24"/>
          <w:szCs w:val="24"/>
        </w:rPr>
      </w:pPr>
      <w:proofErr w:type="spellStart"/>
      <w:r>
        <w:rPr>
          <w:sz w:val="24"/>
          <w:szCs w:val="24"/>
        </w:rPr>
        <w:t>i</w:t>
      </w:r>
      <w:proofErr w:type="spellEnd"/>
      <w:r>
        <w:rPr>
          <w:sz w:val="24"/>
          <w:szCs w:val="24"/>
        </w:rPr>
        <w:t xml:space="preserve">.  </w:t>
      </w:r>
      <w:r w:rsidRPr="00986B9E">
        <w:rPr>
          <w:sz w:val="24"/>
          <w:szCs w:val="24"/>
        </w:rPr>
        <w:t>The minimum penalty for starting construction or undertaking a land use activity without a permit or with an expired permit shall be two hundred fifty dollars ($250.00) and the maximum penalty shall be two thousand five hundred dollars ($2</w:t>
      </w:r>
      <w:r w:rsidR="00E162C9">
        <w:rPr>
          <w:sz w:val="24"/>
          <w:szCs w:val="24"/>
        </w:rPr>
        <w:t>,</w:t>
      </w:r>
      <w:r w:rsidRPr="00986B9E">
        <w:rPr>
          <w:sz w:val="24"/>
          <w:szCs w:val="24"/>
        </w:rPr>
        <w:t>500.00).</w:t>
      </w:r>
    </w:p>
    <w:p w14:paraId="2D8E6F0F" w14:textId="77777777" w:rsidR="00303772" w:rsidRPr="00986B9E" w:rsidRDefault="00303772">
      <w:pPr>
        <w:pBdr>
          <w:top w:val="nil"/>
          <w:left w:val="nil"/>
          <w:bottom w:val="nil"/>
          <w:right w:val="nil"/>
          <w:between w:val="nil"/>
        </w:pBdr>
        <w:spacing w:after="0"/>
        <w:ind w:left="2160"/>
        <w:rPr>
          <w:sz w:val="24"/>
          <w:szCs w:val="24"/>
        </w:rPr>
      </w:pPr>
    </w:p>
    <w:p w14:paraId="4C475283" w14:textId="372C3825" w:rsidR="00303772" w:rsidRPr="00986B9E" w:rsidRDefault="00000000" w:rsidP="00602E1F">
      <w:pPr>
        <w:pBdr>
          <w:top w:val="nil"/>
          <w:left w:val="nil"/>
          <w:bottom w:val="nil"/>
          <w:right w:val="nil"/>
          <w:between w:val="nil"/>
        </w:pBdr>
        <w:spacing w:after="0"/>
        <w:ind w:left="1980"/>
        <w:rPr>
          <w:sz w:val="24"/>
          <w:szCs w:val="24"/>
        </w:rPr>
      </w:pPr>
      <w:r>
        <w:rPr>
          <w:sz w:val="24"/>
          <w:szCs w:val="24"/>
        </w:rPr>
        <w:t xml:space="preserve">ii.  </w:t>
      </w:r>
      <w:r w:rsidRPr="00986B9E">
        <w:rPr>
          <w:sz w:val="24"/>
          <w:szCs w:val="24"/>
        </w:rPr>
        <w:t>The minimum penalty for a</w:t>
      </w:r>
      <w:r w:rsidR="003C1762">
        <w:rPr>
          <w:sz w:val="24"/>
          <w:szCs w:val="24"/>
        </w:rPr>
        <w:t>ny other</w:t>
      </w:r>
      <w:r w:rsidRPr="00986B9E">
        <w:rPr>
          <w:sz w:val="24"/>
          <w:szCs w:val="24"/>
        </w:rPr>
        <w:t xml:space="preserve"> violation </w:t>
      </w:r>
      <w:r w:rsidR="003C1762">
        <w:rPr>
          <w:sz w:val="24"/>
          <w:szCs w:val="24"/>
        </w:rPr>
        <w:t xml:space="preserve">of any aspect of this </w:t>
      </w:r>
      <w:r w:rsidR="00461BD4">
        <w:rPr>
          <w:sz w:val="24"/>
          <w:szCs w:val="24"/>
        </w:rPr>
        <w:t>ordinance</w:t>
      </w:r>
      <w:r w:rsidR="00461BD4" w:rsidRPr="00986B9E">
        <w:rPr>
          <w:sz w:val="24"/>
          <w:szCs w:val="24"/>
        </w:rPr>
        <w:t xml:space="preserve"> shall</w:t>
      </w:r>
      <w:r w:rsidRPr="00986B9E">
        <w:rPr>
          <w:sz w:val="24"/>
          <w:szCs w:val="24"/>
        </w:rPr>
        <w:t xml:space="preserve"> be two hundred dollars ($200.00)</w:t>
      </w:r>
      <w:r w:rsidR="003C1762">
        <w:rPr>
          <w:sz w:val="24"/>
          <w:szCs w:val="24"/>
        </w:rPr>
        <w:t xml:space="preserve"> per violation per day</w:t>
      </w:r>
      <w:r w:rsidRPr="00986B9E">
        <w:rPr>
          <w:sz w:val="24"/>
          <w:szCs w:val="24"/>
        </w:rPr>
        <w:t>, and a maximum penalty shall be two thousand five hundred dollars ($2</w:t>
      </w:r>
      <w:r w:rsidR="00E162C9">
        <w:rPr>
          <w:sz w:val="24"/>
          <w:szCs w:val="24"/>
        </w:rPr>
        <w:t>,</w:t>
      </w:r>
      <w:r w:rsidRPr="00986B9E">
        <w:rPr>
          <w:sz w:val="24"/>
          <w:szCs w:val="24"/>
        </w:rPr>
        <w:t>500.00).</w:t>
      </w:r>
    </w:p>
    <w:p w14:paraId="6735510A" w14:textId="77777777" w:rsidR="00303772" w:rsidRDefault="00303772">
      <w:pPr>
        <w:spacing w:after="0"/>
        <w:rPr>
          <w:sz w:val="24"/>
          <w:szCs w:val="24"/>
        </w:rPr>
      </w:pPr>
    </w:p>
    <w:p w14:paraId="0372EA97" w14:textId="044813E1" w:rsidR="00303772" w:rsidRPr="00986B9E" w:rsidRDefault="00000000">
      <w:pPr>
        <w:numPr>
          <w:ilvl w:val="1"/>
          <w:numId w:val="13"/>
        </w:numPr>
        <w:pBdr>
          <w:top w:val="nil"/>
          <w:left w:val="nil"/>
          <w:bottom w:val="nil"/>
          <w:right w:val="nil"/>
          <w:between w:val="nil"/>
        </w:pBdr>
        <w:spacing w:after="0"/>
        <w:rPr>
          <w:sz w:val="24"/>
          <w:szCs w:val="24"/>
        </w:rPr>
      </w:pPr>
      <w:r w:rsidRPr="00986B9E">
        <w:rPr>
          <w:sz w:val="24"/>
          <w:szCs w:val="24"/>
        </w:rPr>
        <w:t xml:space="preserve">All civil penalties imposed shall </w:t>
      </w:r>
      <w:proofErr w:type="gramStart"/>
      <w:r w:rsidR="00602E1F">
        <w:rPr>
          <w:sz w:val="24"/>
          <w:szCs w:val="24"/>
        </w:rPr>
        <w:t>inure</w:t>
      </w:r>
      <w:proofErr w:type="gramEnd"/>
      <w:r w:rsidRPr="00986B9E">
        <w:rPr>
          <w:sz w:val="24"/>
          <w:szCs w:val="24"/>
        </w:rPr>
        <w:t xml:space="preserve"> to the benefit of the Town of Surry.  Each day a violation continues to exist after notification </w:t>
      </w:r>
      <w:r w:rsidR="003C1762">
        <w:rPr>
          <w:sz w:val="24"/>
          <w:szCs w:val="24"/>
        </w:rPr>
        <w:t xml:space="preserve">by the CEO by certified </w:t>
      </w:r>
      <w:r w:rsidR="00461BD4">
        <w:rPr>
          <w:sz w:val="24"/>
          <w:szCs w:val="24"/>
        </w:rPr>
        <w:t>mail</w:t>
      </w:r>
      <w:r w:rsidR="00461BD4" w:rsidRPr="00986B9E">
        <w:rPr>
          <w:sz w:val="24"/>
          <w:szCs w:val="24"/>
        </w:rPr>
        <w:t xml:space="preserve"> shall</w:t>
      </w:r>
      <w:r w:rsidRPr="00986B9E">
        <w:rPr>
          <w:sz w:val="24"/>
          <w:szCs w:val="24"/>
        </w:rPr>
        <w:t xml:space="preserve"> constitute a separate offense.  </w:t>
      </w:r>
    </w:p>
    <w:sectPr w:rsidR="00303772" w:rsidRPr="00986B9E" w:rsidSect="007A66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2934" w14:textId="77777777" w:rsidR="007A662F" w:rsidRDefault="007A662F">
      <w:pPr>
        <w:spacing w:after="0" w:line="240" w:lineRule="auto"/>
      </w:pPr>
      <w:r>
        <w:separator/>
      </w:r>
    </w:p>
  </w:endnote>
  <w:endnote w:type="continuationSeparator" w:id="0">
    <w:p w14:paraId="56431D02" w14:textId="77777777" w:rsidR="007A662F" w:rsidRDefault="007A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AFCC" w14:textId="77777777" w:rsidR="00885C0C" w:rsidRDefault="00885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945E" w14:textId="7518261B" w:rsidR="00986B9E" w:rsidRDefault="00000000">
    <w:pPr>
      <w:pBdr>
        <w:top w:val="single" w:sz="4" w:space="1" w:color="D9D9D9"/>
        <w:left w:val="nil"/>
        <w:bottom w:val="nil"/>
        <w:right w:val="nil"/>
        <w:between w:val="nil"/>
      </w:pBdr>
      <w:tabs>
        <w:tab w:val="center" w:pos="4680"/>
        <w:tab w:val="right" w:pos="9360"/>
      </w:tabs>
      <w:spacing w:after="0" w:line="240" w:lineRule="auto"/>
      <w:jc w:val="right"/>
      <w:rPr>
        <w:color w:val="7F7F7F"/>
      </w:rPr>
    </w:pPr>
    <w:r>
      <w:rPr>
        <w:color w:val="000000"/>
      </w:rPr>
      <w:fldChar w:fldCharType="begin"/>
    </w:r>
    <w:r>
      <w:rPr>
        <w:color w:val="000000"/>
      </w:rPr>
      <w:instrText>PAGE</w:instrText>
    </w:r>
    <w:r>
      <w:rPr>
        <w:color w:val="000000"/>
      </w:rPr>
      <w:fldChar w:fldCharType="separate"/>
    </w:r>
    <w:r w:rsidR="0062235E">
      <w:rPr>
        <w:noProof/>
        <w:color w:val="000000"/>
      </w:rPr>
      <w:t>16</w:t>
    </w:r>
    <w:r>
      <w:rPr>
        <w:color w:val="000000"/>
      </w:rPr>
      <w:fldChar w:fldCharType="end"/>
    </w:r>
    <w:r>
      <w:rPr>
        <w:color w:val="000000"/>
      </w:rPr>
      <w:t xml:space="preserve"> | </w:t>
    </w:r>
    <w:r>
      <w:rPr>
        <w:color w:val="7F7F7F"/>
      </w:rPr>
      <w:t>Page</w:t>
    </w:r>
  </w:p>
  <w:p w14:paraId="1F36F78A" w14:textId="77777777" w:rsidR="00986B9E" w:rsidRDefault="00986B9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CB20" w14:textId="77777777" w:rsidR="00885C0C" w:rsidRDefault="00885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1C8E" w14:textId="77777777" w:rsidR="007A662F" w:rsidRDefault="007A662F">
      <w:pPr>
        <w:spacing w:after="0" w:line="240" w:lineRule="auto"/>
      </w:pPr>
      <w:r>
        <w:separator/>
      </w:r>
    </w:p>
  </w:footnote>
  <w:footnote w:type="continuationSeparator" w:id="0">
    <w:p w14:paraId="2144CA49" w14:textId="77777777" w:rsidR="007A662F" w:rsidRDefault="007A6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74C" w14:textId="77777777" w:rsidR="00885C0C" w:rsidRDefault="00885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12FB" w14:textId="77777777" w:rsidR="00986B9E"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Town of Surry</w:t>
    </w:r>
  </w:p>
  <w:p w14:paraId="5EA4025F" w14:textId="504BF9D6" w:rsidR="00986B9E"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v5.5 – 02-23-24</w:t>
    </w:r>
    <w:r>
      <w:rPr>
        <w:color w:val="000000"/>
      </w:rPr>
      <w:tab/>
    </w:r>
    <w:r>
      <w:rPr>
        <w:color w:val="000000"/>
      </w:rPr>
      <w:tab/>
      <w:t>Solar Ordinance</w:t>
    </w:r>
  </w:p>
  <w:p w14:paraId="54FBD286" w14:textId="77777777" w:rsidR="00986B9E"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2023/2024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99CD" w14:textId="77777777" w:rsidR="00885C0C" w:rsidRDefault="00885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5EEC"/>
    <w:multiLevelType w:val="multilevel"/>
    <w:tmpl w:val="1C9CD118"/>
    <w:lvl w:ilvl="0">
      <w:start w:val="2"/>
      <w:numFmt w:val="lowerLetter"/>
      <w:lvlText w:val="%1."/>
      <w:lvlJc w:val="left"/>
      <w:pPr>
        <w:ind w:left="2250" w:hanging="360"/>
      </w:pPr>
      <w:rPr>
        <w:b/>
        <w:bCs/>
      </w:rPr>
    </w:lvl>
    <w:lvl w:ilvl="1">
      <w:start w:val="1"/>
      <w:numFmt w:val="lowerLetter"/>
      <w:lvlText w:val="%2."/>
      <w:lvlJc w:val="left"/>
      <w:pPr>
        <w:ind w:left="720" w:hanging="360"/>
      </w:pPr>
    </w:lvl>
    <w:lvl w:ilvl="2">
      <w:start w:val="1"/>
      <w:numFmt w:val="lowerRoman"/>
      <w:lvlText w:val="%3."/>
      <w:lvlJc w:val="right"/>
      <w:pPr>
        <w:ind w:left="3060" w:hanging="180"/>
      </w:pPr>
    </w:lvl>
    <w:lvl w:ilvl="3">
      <w:start w:val="1"/>
      <w:numFmt w:val="upperRoman"/>
      <w:lvlText w:val="%4."/>
      <w:lvlJc w:val="right"/>
      <w:pPr>
        <w:ind w:left="2160" w:hanging="360"/>
      </w:pPr>
    </w:lvl>
    <w:lvl w:ilvl="4">
      <w:start w:val="1"/>
      <w:numFmt w:val="upperRoman"/>
      <w:lvlText w:val="%5."/>
      <w:lvlJc w:val="righ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15:restartNumberingAfterBreak="0">
    <w:nsid w:val="0D7C06B1"/>
    <w:multiLevelType w:val="multilevel"/>
    <w:tmpl w:val="D6C25052"/>
    <w:lvl w:ilvl="0">
      <w:start w:val="7"/>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 w15:restartNumberingAfterBreak="0">
    <w:nsid w:val="18E84421"/>
    <w:multiLevelType w:val="multilevel"/>
    <w:tmpl w:val="E2D83800"/>
    <w:lvl w:ilvl="0">
      <w:start w:val="1"/>
      <w:numFmt w:val="lowerLetter"/>
      <w:lvlText w:val="%1."/>
      <w:lvlJc w:val="left"/>
      <w:pPr>
        <w:ind w:left="3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716E88"/>
    <w:multiLevelType w:val="multilevel"/>
    <w:tmpl w:val="37E48B9C"/>
    <w:styleLink w:val="CurrentList1"/>
    <w:lvl w:ilvl="0">
      <w:start w:val="1"/>
      <w:numFmt w:val="lowerLetter"/>
      <w:lvlText w:val="%1."/>
      <w:lvlJc w:val="left"/>
      <w:pPr>
        <w:ind w:left="3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A05AFA"/>
    <w:multiLevelType w:val="multilevel"/>
    <w:tmpl w:val="B46E7B56"/>
    <w:lvl w:ilvl="0">
      <w:start w:val="8"/>
      <w:numFmt w:val="decimal"/>
      <w:lvlText w:val="%1."/>
      <w:lvlJc w:val="left"/>
      <w:pPr>
        <w:ind w:left="720" w:hanging="360"/>
      </w:pPr>
      <w:rPr>
        <w:b/>
        <w:bCs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EA7866"/>
    <w:multiLevelType w:val="multilevel"/>
    <w:tmpl w:val="6166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90C70"/>
    <w:multiLevelType w:val="multilevel"/>
    <w:tmpl w:val="D444DA34"/>
    <w:lvl w:ilvl="0">
      <w:start w:val="1"/>
      <w:numFmt w:val="lowerLetter"/>
      <w:lvlText w:val="%1."/>
      <w:lvlJc w:val="left"/>
      <w:pPr>
        <w:ind w:left="2160" w:hanging="360"/>
      </w:pPr>
    </w:lvl>
    <w:lvl w:ilvl="1">
      <w:start w:val="1"/>
      <w:numFmt w:val="lowerRoman"/>
      <w:lvlText w:val="%2."/>
      <w:lvlJc w:val="right"/>
      <w:pPr>
        <w:ind w:left="2880" w:hanging="360"/>
      </w:pPr>
    </w:lvl>
    <w:lvl w:ilvl="2">
      <w:start w:val="1"/>
      <w:numFmt w:val="lowerLetter"/>
      <w:lvlText w:val="%3)"/>
      <w:lvlJc w:val="left"/>
      <w:pPr>
        <w:ind w:left="3780" w:hanging="36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B010A98"/>
    <w:multiLevelType w:val="multilevel"/>
    <w:tmpl w:val="5BDA4FAC"/>
    <w:lvl w:ilvl="0">
      <w:start w:val="1"/>
      <w:numFmt w:val="decimal"/>
      <w:lvlText w:val="%1."/>
      <w:lvlJc w:val="left"/>
      <w:pPr>
        <w:ind w:left="720" w:hanging="360"/>
      </w:pPr>
      <w:rPr>
        <w:b/>
        <w:bCs/>
        <w:sz w:val="28"/>
        <w:szCs w:val="28"/>
      </w:rPr>
    </w:lvl>
    <w:lvl w:ilvl="1">
      <w:start w:val="1"/>
      <w:numFmt w:val="lowerLetter"/>
      <w:lvlText w:val="%2."/>
      <w:lvlJc w:val="left"/>
      <w:pPr>
        <w:ind w:left="1350" w:hanging="360"/>
      </w:pPr>
      <w:rPr>
        <w:b/>
        <w:bCs/>
        <w:sz w:val="24"/>
        <w:szCs w:val="24"/>
      </w:rPr>
    </w:lvl>
    <w:lvl w:ilvl="2">
      <w:start w:val="1"/>
      <w:numFmt w:val="lowerRoman"/>
      <w:lvlText w:val="%3."/>
      <w:lvlJc w:val="right"/>
      <w:pPr>
        <w:ind w:left="2250" w:hanging="360"/>
      </w:pPr>
      <w:rPr>
        <w:b/>
        <w:bCs/>
        <w:sz w:val="28"/>
        <w:szCs w:val="28"/>
      </w:rPr>
    </w:lvl>
    <w:lvl w:ilvl="3">
      <w:start w:val="1"/>
      <w:numFmt w:val="lowerRoman"/>
      <w:lvlText w:val="%4."/>
      <w:lvlJc w:val="right"/>
      <w:pPr>
        <w:ind w:left="1440" w:hanging="360"/>
      </w:pPr>
    </w:lvl>
    <w:lvl w:ilvl="4">
      <w:start w:val="1"/>
      <w:numFmt w:val="lowerLetter"/>
      <w:lvlText w:val="%5)"/>
      <w:lvlJc w:val="left"/>
      <w:pPr>
        <w:ind w:left="279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E357CB"/>
    <w:multiLevelType w:val="multilevel"/>
    <w:tmpl w:val="AB6CD998"/>
    <w:lvl w:ilvl="0">
      <w:start w:val="2"/>
      <w:numFmt w:val="lowerLetter"/>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09743B"/>
    <w:multiLevelType w:val="multilevel"/>
    <w:tmpl w:val="0524A48C"/>
    <w:lvl w:ilvl="0">
      <w:start w:val="1"/>
      <w:numFmt w:val="lowerRoman"/>
      <w:lvlText w:val="%1."/>
      <w:lvlJc w:val="right"/>
      <w:pPr>
        <w:ind w:left="36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0371D6"/>
    <w:multiLevelType w:val="multilevel"/>
    <w:tmpl w:val="47747DBA"/>
    <w:lvl w:ilvl="0">
      <w:start w:val="1"/>
      <w:numFmt w:val="lowerLetter"/>
      <w:lvlText w:val="%1."/>
      <w:lvlJc w:val="left"/>
      <w:pPr>
        <w:ind w:left="3600" w:hanging="360"/>
      </w:pPr>
      <w:rPr>
        <w:b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4C414F"/>
    <w:multiLevelType w:val="multilevel"/>
    <w:tmpl w:val="23D04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051133"/>
    <w:multiLevelType w:val="multilevel"/>
    <w:tmpl w:val="10AAB5CE"/>
    <w:lvl w:ilvl="0">
      <w:start w:val="1"/>
      <w:numFmt w:val="lowerRoman"/>
      <w:lvlText w:val="%1."/>
      <w:lvlJc w:val="right"/>
      <w:pPr>
        <w:ind w:left="2790" w:hanging="360"/>
      </w:pPr>
    </w:lvl>
    <w:lvl w:ilvl="1">
      <w:start w:val="1"/>
      <w:numFmt w:val="lowerRoman"/>
      <w:lvlText w:val="%2."/>
      <w:lvlJc w:val="righ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3" w15:restartNumberingAfterBreak="0">
    <w:nsid w:val="3CB115D8"/>
    <w:multiLevelType w:val="multilevel"/>
    <w:tmpl w:val="37E48B9C"/>
    <w:lvl w:ilvl="0">
      <w:start w:val="1"/>
      <w:numFmt w:val="lowerLetter"/>
      <w:lvlText w:val="%1."/>
      <w:lvlJc w:val="left"/>
      <w:pPr>
        <w:ind w:left="3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212DD4"/>
    <w:multiLevelType w:val="hybridMultilevel"/>
    <w:tmpl w:val="1EDE9880"/>
    <w:lvl w:ilvl="0" w:tplc="6B7837B8">
      <w:start w:val="1"/>
      <w:numFmt w:val="lowerLetter"/>
      <w:lvlText w:val="%1)"/>
      <w:lvlJc w:val="left"/>
      <w:pPr>
        <w:ind w:left="720" w:hanging="360"/>
      </w:pPr>
    </w:lvl>
    <w:lvl w:ilvl="1" w:tplc="EFECF8BC" w:tentative="1">
      <w:start w:val="1"/>
      <w:numFmt w:val="lowerLetter"/>
      <w:lvlText w:val="%2."/>
      <w:lvlJc w:val="left"/>
      <w:pPr>
        <w:ind w:left="1440" w:hanging="360"/>
      </w:pPr>
    </w:lvl>
    <w:lvl w:ilvl="2" w:tplc="E9DE942E" w:tentative="1">
      <w:start w:val="1"/>
      <w:numFmt w:val="lowerRoman"/>
      <w:lvlText w:val="%3."/>
      <w:lvlJc w:val="right"/>
      <w:pPr>
        <w:ind w:left="2160" w:hanging="180"/>
      </w:pPr>
    </w:lvl>
    <w:lvl w:ilvl="3" w:tplc="2AFA0CF6" w:tentative="1">
      <w:start w:val="1"/>
      <w:numFmt w:val="decimal"/>
      <w:lvlText w:val="%4."/>
      <w:lvlJc w:val="left"/>
      <w:pPr>
        <w:ind w:left="2880" w:hanging="360"/>
      </w:pPr>
    </w:lvl>
    <w:lvl w:ilvl="4" w:tplc="A5D68A60">
      <w:start w:val="1"/>
      <w:numFmt w:val="lowerLetter"/>
      <w:lvlText w:val="%5)"/>
      <w:lvlJc w:val="left"/>
      <w:pPr>
        <w:ind w:left="3600" w:hanging="360"/>
      </w:pPr>
    </w:lvl>
    <w:lvl w:ilvl="5" w:tplc="FA704978" w:tentative="1">
      <w:start w:val="1"/>
      <w:numFmt w:val="lowerRoman"/>
      <w:lvlText w:val="%6."/>
      <w:lvlJc w:val="right"/>
      <w:pPr>
        <w:ind w:left="4320" w:hanging="180"/>
      </w:pPr>
    </w:lvl>
    <w:lvl w:ilvl="6" w:tplc="E7A43626" w:tentative="1">
      <w:start w:val="1"/>
      <w:numFmt w:val="decimal"/>
      <w:lvlText w:val="%7."/>
      <w:lvlJc w:val="left"/>
      <w:pPr>
        <w:ind w:left="5040" w:hanging="360"/>
      </w:pPr>
    </w:lvl>
    <w:lvl w:ilvl="7" w:tplc="C652C1E4" w:tentative="1">
      <w:start w:val="1"/>
      <w:numFmt w:val="lowerLetter"/>
      <w:lvlText w:val="%8."/>
      <w:lvlJc w:val="left"/>
      <w:pPr>
        <w:ind w:left="5760" w:hanging="360"/>
      </w:pPr>
    </w:lvl>
    <w:lvl w:ilvl="8" w:tplc="C2581D3A" w:tentative="1">
      <w:start w:val="1"/>
      <w:numFmt w:val="lowerRoman"/>
      <w:lvlText w:val="%9."/>
      <w:lvlJc w:val="right"/>
      <w:pPr>
        <w:ind w:left="6480" w:hanging="180"/>
      </w:pPr>
    </w:lvl>
  </w:abstractNum>
  <w:abstractNum w:abstractNumId="15" w15:restartNumberingAfterBreak="0">
    <w:nsid w:val="6FCD5C22"/>
    <w:multiLevelType w:val="hybridMultilevel"/>
    <w:tmpl w:val="80F81526"/>
    <w:lvl w:ilvl="0" w:tplc="8E2CB9A0">
      <w:start w:val="1"/>
      <w:numFmt w:val="lowerLetter"/>
      <w:lvlText w:val="%1)"/>
      <w:lvlJc w:val="left"/>
      <w:pPr>
        <w:ind w:left="720" w:hanging="360"/>
      </w:pPr>
    </w:lvl>
    <w:lvl w:ilvl="1" w:tplc="E01C3F3E" w:tentative="1">
      <w:start w:val="1"/>
      <w:numFmt w:val="lowerLetter"/>
      <w:lvlText w:val="%2."/>
      <w:lvlJc w:val="left"/>
      <w:pPr>
        <w:ind w:left="1440" w:hanging="360"/>
      </w:pPr>
    </w:lvl>
    <w:lvl w:ilvl="2" w:tplc="8A763968" w:tentative="1">
      <w:start w:val="1"/>
      <w:numFmt w:val="lowerRoman"/>
      <w:lvlText w:val="%3."/>
      <w:lvlJc w:val="right"/>
      <w:pPr>
        <w:ind w:left="2160" w:hanging="180"/>
      </w:pPr>
    </w:lvl>
    <w:lvl w:ilvl="3" w:tplc="D1DA12A0" w:tentative="1">
      <w:start w:val="1"/>
      <w:numFmt w:val="decimal"/>
      <w:lvlText w:val="%4."/>
      <w:lvlJc w:val="left"/>
      <w:pPr>
        <w:ind w:left="2880" w:hanging="360"/>
      </w:pPr>
    </w:lvl>
    <w:lvl w:ilvl="4" w:tplc="C2AE48FE">
      <w:start w:val="1"/>
      <w:numFmt w:val="lowerLetter"/>
      <w:lvlText w:val="%5."/>
      <w:lvlJc w:val="left"/>
      <w:pPr>
        <w:ind w:left="3600" w:hanging="360"/>
      </w:pPr>
    </w:lvl>
    <w:lvl w:ilvl="5" w:tplc="C1206180">
      <w:start w:val="1"/>
      <w:numFmt w:val="lowerRoman"/>
      <w:lvlText w:val="%6."/>
      <w:lvlJc w:val="right"/>
      <w:pPr>
        <w:ind w:left="4320" w:hanging="180"/>
      </w:pPr>
    </w:lvl>
    <w:lvl w:ilvl="6" w:tplc="F764384E" w:tentative="1">
      <w:start w:val="1"/>
      <w:numFmt w:val="decimal"/>
      <w:lvlText w:val="%7."/>
      <w:lvlJc w:val="left"/>
      <w:pPr>
        <w:ind w:left="5040" w:hanging="360"/>
      </w:pPr>
    </w:lvl>
    <w:lvl w:ilvl="7" w:tplc="5374D84A" w:tentative="1">
      <w:start w:val="1"/>
      <w:numFmt w:val="lowerLetter"/>
      <w:lvlText w:val="%8."/>
      <w:lvlJc w:val="left"/>
      <w:pPr>
        <w:ind w:left="5760" w:hanging="360"/>
      </w:pPr>
    </w:lvl>
    <w:lvl w:ilvl="8" w:tplc="1B0E588A" w:tentative="1">
      <w:start w:val="1"/>
      <w:numFmt w:val="lowerRoman"/>
      <w:lvlText w:val="%9."/>
      <w:lvlJc w:val="right"/>
      <w:pPr>
        <w:ind w:left="6480" w:hanging="180"/>
      </w:pPr>
    </w:lvl>
  </w:abstractNum>
  <w:abstractNum w:abstractNumId="16" w15:restartNumberingAfterBreak="0">
    <w:nsid w:val="71593770"/>
    <w:multiLevelType w:val="hybridMultilevel"/>
    <w:tmpl w:val="1AF69EDC"/>
    <w:lvl w:ilvl="0" w:tplc="31C4B3E0">
      <w:start w:val="3"/>
      <w:numFmt w:val="lowerLetter"/>
      <w:lvlText w:val="%1."/>
      <w:lvlJc w:val="left"/>
      <w:pPr>
        <w:ind w:left="2520" w:hanging="1440"/>
      </w:pPr>
      <w:rPr>
        <w:rFonts w:hint="default"/>
        <w:b/>
        <w:sz w:val="28"/>
      </w:rPr>
    </w:lvl>
    <w:lvl w:ilvl="1" w:tplc="0E426E4A" w:tentative="1">
      <w:start w:val="1"/>
      <w:numFmt w:val="lowerLetter"/>
      <w:lvlText w:val="%2."/>
      <w:lvlJc w:val="left"/>
      <w:pPr>
        <w:ind w:left="2160" w:hanging="360"/>
      </w:pPr>
    </w:lvl>
    <w:lvl w:ilvl="2" w:tplc="6E24E10E" w:tentative="1">
      <w:start w:val="1"/>
      <w:numFmt w:val="lowerRoman"/>
      <w:lvlText w:val="%3."/>
      <w:lvlJc w:val="right"/>
      <w:pPr>
        <w:ind w:left="2880" w:hanging="180"/>
      </w:pPr>
    </w:lvl>
    <w:lvl w:ilvl="3" w:tplc="828C9AD6" w:tentative="1">
      <w:start w:val="1"/>
      <w:numFmt w:val="decimal"/>
      <w:lvlText w:val="%4."/>
      <w:lvlJc w:val="left"/>
      <w:pPr>
        <w:ind w:left="3600" w:hanging="360"/>
      </w:pPr>
    </w:lvl>
    <w:lvl w:ilvl="4" w:tplc="B330BA02" w:tentative="1">
      <w:start w:val="1"/>
      <w:numFmt w:val="lowerLetter"/>
      <w:lvlText w:val="%5."/>
      <w:lvlJc w:val="left"/>
      <w:pPr>
        <w:ind w:left="4320" w:hanging="360"/>
      </w:pPr>
    </w:lvl>
    <w:lvl w:ilvl="5" w:tplc="7EC250F2" w:tentative="1">
      <w:start w:val="1"/>
      <w:numFmt w:val="lowerRoman"/>
      <w:lvlText w:val="%6."/>
      <w:lvlJc w:val="right"/>
      <w:pPr>
        <w:ind w:left="5040" w:hanging="180"/>
      </w:pPr>
    </w:lvl>
    <w:lvl w:ilvl="6" w:tplc="C194F670" w:tentative="1">
      <w:start w:val="1"/>
      <w:numFmt w:val="decimal"/>
      <w:lvlText w:val="%7."/>
      <w:lvlJc w:val="left"/>
      <w:pPr>
        <w:ind w:left="5760" w:hanging="360"/>
      </w:pPr>
    </w:lvl>
    <w:lvl w:ilvl="7" w:tplc="E7F8A96E" w:tentative="1">
      <w:start w:val="1"/>
      <w:numFmt w:val="lowerLetter"/>
      <w:lvlText w:val="%8."/>
      <w:lvlJc w:val="left"/>
      <w:pPr>
        <w:ind w:left="6480" w:hanging="360"/>
      </w:pPr>
    </w:lvl>
    <w:lvl w:ilvl="8" w:tplc="517A05C8" w:tentative="1">
      <w:start w:val="1"/>
      <w:numFmt w:val="lowerRoman"/>
      <w:lvlText w:val="%9."/>
      <w:lvlJc w:val="right"/>
      <w:pPr>
        <w:ind w:left="7200" w:hanging="180"/>
      </w:pPr>
    </w:lvl>
  </w:abstractNum>
  <w:abstractNum w:abstractNumId="17" w15:restartNumberingAfterBreak="0">
    <w:nsid w:val="71CA2EF7"/>
    <w:multiLevelType w:val="hybridMultilevel"/>
    <w:tmpl w:val="B3D47460"/>
    <w:lvl w:ilvl="0" w:tplc="AF6A28E6">
      <w:start w:val="1"/>
      <w:numFmt w:val="lowerLetter"/>
      <w:lvlText w:val="%1)"/>
      <w:lvlJc w:val="left"/>
      <w:pPr>
        <w:ind w:left="720" w:hanging="360"/>
      </w:pPr>
      <w:rPr>
        <w:sz w:val="24"/>
        <w:szCs w:val="24"/>
      </w:rPr>
    </w:lvl>
    <w:lvl w:ilvl="1" w:tplc="705C0176" w:tentative="1">
      <w:start w:val="1"/>
      <w:numFmt w:val="lowerLetter"/>
      <w:lvlText w:val="%2."/>
      <w:lvlJc w:val="left"/>
      <w:pPr>
        <w:ind w:left="1440" w:hanging="360"/>
      </w:pPr>
    </w:lvl>
    <w:lvl w:ilvl="2" w:tplc="432EB2C4" w:tentative="1">
      <w:start w:val="1"/>
      <w:numFmt w:val="lowerRoman"/>
      <w:lvlText w:val="%3."/>
      <w:lvlJc w:val="right"/>
      <w:pPr>
        <w:ind w:left="2160" w:hanging="180"/>
      </w:pPr>
    </w:lvl>
    <w:lvl w:ilvl="3" w:tplc="78A496D4" w:tentative="1">
      <w:start w:val="1"/>
      <w:numFmt w:val="decimal"/>
      <w:lvlText w:val="%4."/>
      <w:lvlJc w:val="left"/>
      <w:pPr>
        <w:ind w:left="2880" w:hanging="360"/>
      </w:pPr>
    </w:lvl>
    <w:lvl w:ilvl="4" w:tplc="EE18C42E" w:tentative="1">
      <w:start w:val="1"/>
      <w:numFmt w:val="lowerLetter"/>
      <w:lvlText w:val="%5."/>
      <w:lvlJc w:val="left"/>
      <w:pPr>
        <w:ind w:left="3600" w:hanging="360"/>
      </w:pPr>
    </w:lvl>
    <w:lvl w:ilvl="5" w:tplc="A8900F44" w:tentative="1">
      <w:start w:val="1"/>
      <w:numFmt w:val="lowerRoman"/>
      <w:lvlText w:val="%6."/>
      <w:lvlJc w:val="right"/>
      <w:pPr>
        <w:ind w:left="4320" w:hanging="180"/>
      </w:pPr>
    </w:lvl>
    <w:lvl w:ilvl="6" w:tplc="00EA4D4A" w:tentative="1">
      <w:start w:val="1"/>
      <w:numFmt w:val="decimal"/>
      <w:lvlText w:val="%7."/>
      <w:lvlJc w:val="left"/>
      <w:pPr>
        <w:ind w:left="5040" w:hanging="360"/>
      </w:pPr>
    </w:lvl>
    <w:lvl w:ilvl="7" w:tplc="6400B450" w:tentative="1">
      <w:start w:val="1"/>
      <w:numFmt w:val="lowerLetter"/>
      <w:lvlText w:val="%8."/>
      <w:lvlJc w:val="left"/>
      <w:pPr>
        <w:ind w:left="5760" w:hanging="360"/>
      </w:pPr>
    </w:lvl>
    <w:lvl w:ilvl="8" w:tplc="053060A0" w:tentative="1">
      <w:start w:val="1"/>
      <w:numFmt w:val="lowerRoman"/>
      <w:lvlText w:val="%9."/>
      <w:lvlJc w:val="right"/>
      <w:pPr>
        <w:ind w:left="6480" w:hanging="180"/>
      </w:pPr>
    </w:lvl>
  </w:abstractNum>
  <w:abstractNum w:abstractNumId="18" w15:restartNumberingAfterBreak="0">
    <w:nsid w:val="764C0F02"/>
    <w:multiLevelType w:val="hybridMultilevel"/>
    <w:tmpl w:val="EC562DC0"/>
    <w:lvl w:ilvl="0" w:tplc="C33C84A0">
      <w:start w:val="1"/>
      <w:numFmt w:val="decimal"/>
      <w:lvlText w:val="%1."/>
      <w:lvlJc w:val="left"/>
      <w:pPr>
        <w:ind w:left="720" w:hanging="360"/>
      </w:pPr>
    </w:lvl>
    <w:lvl w:ilvl="1" w:tplc="76F2896A" w:tentative="1">
      <w:start w:val="1"/>
      <w:numFmt w:val="lowerLetter"/>
      <w:lvlText w:val="%2."/>
      <w:lvlJc w:val="left"/>
      <w:pPr>
        <w:ind w:left="1440" w:hanging="360"/>
      </w:pPr>
    </w:lvl>
    <w:lvl w:ilvl="2" w:tplc="4A040478" w:tentative="1">
      <w:start w:val="1"/>
      <w:numFmt w:val="lowerRoman"/>
      <w:lvlText w:val="%3."/>
      <w:lvlJc w:val="right"/>
      <w:pPr>
        <w:ind w:left="2160" w:hanging="180"/>
      </w:pPr>
    </w:lvl>
    <w:lvl w:ilvl="3" w:tplc="BF84BAB4" w:tentative="1">
      <w:start w:val="1"/>
      <w:numFmt w:val="decimal"/>
      <w:lvlText w:val="%4."/>
      <w:lvlJc w:val="left"/>
      <w:pPr>
        <w:ind w:left="2880" w:hanging="360"/>
      </w:pPr>
    </w:lvl>
    <w:lvl w:ilvl="4" w:tplc="2F52AABA">
      <w:start w:val="1"/>
      <w:numFmt w:val="lowerLetter"/>
      <w:lvlText w:val="%5."/>
      <w:lvlJc w:val="left"/>
      <w:pPr>
        <w:ind w:left="3600" w:hanging="360"/>
      </w:pPr>
    </w:lvl>
    <w:lvl w:ilvl="5" w:tplc="56FA104E">
      <w:start w:val="1"/>
      <w:numFmt w:val="lowerRoman"/>
      <w:lvlText w:val="%6."/>
      <w:lvlJc w:val="right"/>
      <w:pPr>
        <w:ind w:left="4320" w:hanging="180"/>
      </w:pPr>
    </w:lvl>
    <w:lvl w:ilvl="6" w:tplc="073CDE2A" w:tentative="1">
      <w:start w:val="1"/>
      <w:numFmt w:val="decimal"/>
      <w:lvlText w:val="%7."/>
      <w:lvlJc w:val="left"/>
      <w:pPr>
        <w:ind w:left="5040" w:hanging="360"/>
      </w:pPr>
    </w:lvl>
    <w:lvl w:ilvl="7" w:tplc="B0BE05DA" w:tentative="1">
      <w:start w:val="1"/>
      <w:numFmt w:val="lowerLetter"/>
      <w:lvlText w:val="%8."/>
      <w:lvlJc w:val="left"/>
      <w:pPr>
        <w:ind w:left="5760" w:hanging="360"/>
      </w:pPr>
    </w:lvl>
    <w:lvl w:ilvl="8" w:tplc="DC6E152C" w:tentative="1">
      <w:start w:val="1"/>
      <w:numFmt w:val="lowerRoman"/>
      <w:lvlText w:val="%9."/>
      <w:lvlJc w:val="right"/>
      <w:pPr>
        <w:ind w:left="6480" w:hanging="180"/>
      </w:pPr>
    </w:lvl>
  </w:abstractNum>
  <w:abstractNum w:abstractNumId="19" w15:restartNumberingAfterBreak="0">
    <w:nsid w:val="7E8B7BBF"/>
    <w:multiLevelType w:val="multilevel"/>
    <w:tmpl w:val="7FD6DB2A"/>
    <w:lvl w:ilvl="0">
      <w:start w:val="1"/>
      <w:numFmt w:val="lowerRoman"/>
      <w:lvlText w:val="%1."/>
      <w:lvlJc w:val="right"/>
      <w:pPr>
        <w:ind w:left="3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3529921">
    <w:abstractNumId w:val="6"/>
  </w:num>
  <w:num w:numId="2" w16cid:durableId="1203977190">
    <w:abstractNumId w:val="12"/>
  </w:num>
  <w:num w:numId="3" w16cid:durableId="1276399146">
    <w:abstractNumId w:val="8"/>
  </w:num>
  <w:num w:numId="4" w16cid:durableId="793448928">
    <w:abstractNumId w:val="1"/>
  </w:num>
  <w:num w:numId="5" w16cid:durableId="1096634296">
    <w:abstractNumId w:val="19"/>
  </w:num>
  <w:num w:numId="6" w16cid:durableId="1738891270">
    <w:abstractNumId w:val="10"/>
  </w:num>
  <w:num w:numId="7" w16cid:durableId="1726832474">
    <w:abstractNumId w:val="13"/>
  </w:num>
  <w:num w:numId="8" w16cid:durableId="999776585">
    <w:abstractNumId w:val="11"/>
  </w:num>
  <w:num w:numId="9" w16cid:durableId="1972707453">
    <w:abstractNumId w:val="7"/>
  </w:num>
  <w:num w:numId="10" w16cid:durableId="1953316830">
    <w:abstractNumId w:val="2"/>
  </w:num>
  <w:num w:numId="11" w16cid:durableId="1091659953">
    <w:abstractNumId w:val="9"/>
  </w:num>
  <w:num w:numId="12" w16cid:durableId="819158339">
    <w:abstractNumId w:val="0"/>
  </w:num>
  <w:num w:numId="13" w16cid:durableId="645352363">
    <w:abstractNumId w:val="4"/>
  </w:num>
  <w:num w:numId="14" w16cid:durableId="1169758336">
    <w:abstractNumId w:val="3"/>
  </w:num>
  <w:num w:numId="15" w16cid:durableId="809445965">
    <w:abstractNumId w:val="18"/>
  </w:num>
  <w:num w:numId="16" w16cid:durableId="1046874197">
    <w:abstractNumId w:val="15"/>
  </w:num>
  <w:num w:numId="17" w16cid:durableId="1334526453">
    <w:abstractNumId w:val="14"/>
  </w:num>
  <w:num w:numId="18" w16cid:durableId="1446004733">
    <w:abstractNumId w:val="5"/>
  </w:num>
  <w:num w:numId="19" w16cid:durableId="1058286998">
    <w:abstractNumId w:val="17"/>
  </w:num>
  <w:num w:numId="20" w16cid:durableId="14349815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72"/>
    <w:rsid w:val="00001C5A"/>
    <w:rsid w:val="00013EEA"/>
    <w:rsid w:val="0007239C"/>
    <w:rsid w:val="00075E74"/>
    <w:rsid w:val="00095303"/>
    <w:rsid w:val="000D5C1B"/>
    <w:rsid w:val="000E7784"/>
    <w:rsid w:val="00114C73"/>
    <w:rsid w:val="001215F7"/>
    <w:rsid w:val="00123281"/>
    <w:rsid w:val="00127069"/>
    <w:rsid w:val="00132A55"/>
    <w:rsid w:val="00140BDC"/>
    <w:rsid w:val="001423F9"/>
    <w:rsid w:val="001432DC"/>
    <w:rsid w:val="00193F22"/>
    <w:rsid w:val="001A258B"/>
    <w:rsid w:val="001D19BE"/>
    <w:rsid w:val="001E5C21"/>
    <w:rsid w:val="001E68A0"/>
    <w:rsid w:val="001F3DA4"/>
    <w:rsid w:val="00204FC7"/>
    <w:rsid w:val="002055A6"/>
    <w:rsid w:val="00222265"/>
    <w:rsid w:val="002276DF"/>
    <w:rsid w:val="00230A59"/>
    <w:rsid w:val="00232044"/>
    <w:rsid w:val="0023514B"/>
    <w:rsid w:val="00244F44"/>
    <w:rsid w:val="00245966"/>
    <w:rsid w:val="002560F7"/>
    <w:rsid w:val="00271B33"/>
    <w:rsid w:val="00275911"/>
    <w:rsid w:val="0029047E"/>
    <w:rsid w:val="002E2845"/>
    <w:rsid w:val="00303772"/>
    <w:rsid w:val="00312854"/>
    <w:rsid w:val="00334BA2"/>
    <w:rsid w:val="00347959"/>
    <w:rsid w:val="003668B8"/>
    <w:rsid w:val="00375637"/>
    <w:rsid w:val="003A7E3B"/>
    <w:rsid w:val="003C04C9"/>
    <w:rsid w:val="003C1762"/>
    <w:rsid w:val="003C3AFF"/>
    <w:rsid w:val="003C3C26"/>
    <w:rsid w:val="003D52E7"/>
    <w:rsid w:val="003F176E"/>
    <w:rsid w:val="00430578"/>
    <w:rsid w:val="00437B22"/>
    <w:rsid w:val="00441040"/>
    <w:rsid w:val="00461BD4"/>
    <w:rsid w:val="004A6DBB"/>
    <w:rsid w:val="004C5B73"/>
    <w:rsid w:val="004C7F6D"/>
    <w:rsid w:val="004D771D"/>
    <w:rsid w:val="005228E7"/>
    <w:rsid w:val="00524CC5"/>
    <w:rsid w:val="00531405"/>
    <w:rsid w:val="00535A7D"/>
    <w:rsid w:val="00542061"/>
    <w:rsid w:val="00555C1F"/>
    <w:rsid w:val="00555E53"/>
    <w:rsid w:val="00580EC8"/>
    <w:rsid w:val="00586E88"/>
    <w:rsid w:val="005942D0"/>
    <w:rsid w:val="005F131C"/>
    <w:rsid w:val="00602E1F"/>
    <w:rsid w:val="0062235E"/>
    <w:rsid w:val="00640555"/>
    <w:rsid w:val="00647C24"/>
    <w:rsid w:val="00647EE0"/>
    <w:rsid w:val="0066537A"/>
    <w:rsid w:val="00665DB7"/>
    <w:rsid w:val="00676238"/>
    <w:rsid w:val="006774F2"/>
    <w:rsid w:val="00681B76"/>
    <w:rsid w:val="00687090"/>
    <w:rsid w:val="00691ADB"/>
    <w:rsid w:val="006D2413"/>
    <w:rsid w:val="006D2A90"/>
    <w:rsid w:val="006D7FFD"/>
    <w:rsid w:val="006E16B5"/>
    <w:rsid w:val="006E42BA"/>
    <w:rsid w:val="00713CDA"/>
    <w:rsid w:val="007566CC"/>
    <w:rsid w:val="007A662F"/>
    <w:rsid w:val="007C2046"/>
    <w:rsid w:val="007C567F"/>
    <w:rsid w:val="007E546E"/>
    <w:rsid w:val="00801D05"/>
    <w:rsid w:val="00805104"/>
    <w:rsid w:val="00813302"/>
    <w:rsid w:val="00824046"/>
    <w:rsid w:val="00824194"/>
    <w:rsid w:val="008465CE"/>
    <w:rsid w:val="00846DF1"/>
    <w:rsid w:val="00855F3B"/>
    <w:rsid w:val="00864E07"/>
    <w:rsid w:val="00885C0C"/>
    <w:rsid w:val="008B3A2D"/>
    <w:rsid w:val="008B43AE"/>
    <w:rsid w:val="008F5087"/>
    <w:rsid w:val="009213EF"/>
    <w:rsid w:val="0093220E"/>
    <w:rsid w:val="00932C58"/>
    <w:rsid w:val="00976C52"/>
    <w:rsid w:val="00976EF7"/>
    <w:rsid w:val="009830A7"/>
    <w:rsid w:val="00986B9E"/>
    <w:rsid w:val="009B3017"/>
    <w:rsid w:val="009C33FA"/>
    <w:rsid w:val="009D60D2"/>
    <w:rsid w:val="009F4C2E"/>
    <w:rsid w:val="009F735E"/>
    <w:rsid w:val="00A2077E"/>
    <w:rsid w:val="00A32F12"/>
    <w:rsid w:val="00A34CB6"/>
    <w:rsid w:val="00A35BAD"/>
    <w:rsid w:val="00A453C2"/>
    <w:rsid w:val="00A74681"/>
    <w:rsid w:val="00A81351"/>
    <w:rsid w:val="00AF3938"/>
    <w:rsid w:val="00B0428D"/>
    <w:rsid w:val="00B278AF"/>
    <w:rsid w:val="00B4497C"/>
    <w:rsid w:val="00BB2302"/>
    <w:rsid w:val="00BC12E9"/>
    <w:rsid w:val="00BE1385"/>
    <w:rsid w:val="00BF1E6B"/>
    <w:rsid w:val="00C23A42"/>
    <w:rsid w:val="00C35193"/>
    <w:rsid w:val="00C511C5"/>
    <w:rsid w:val="00C72AA6"/>
    <w:rsid w:val="00C755D9"/>
    <w:rsid w:val="00CB4493"/>
    <w:rsid w:val="00CE1975"/>
    <w:rsid w:val="00CF2629"/>
    <w:rsid w:val="00CF2F61"/>
    <w:rsid w:val="00CF5DC4"/>
    <w:rsid w:val="00D10169"/>
    <w:rsid w:val="00D20891"/>
    <w:rsid w:val="00D241A6"/>
    <w:rsid w:val="00DA4D68"/>
    <w:rsid w:val="00DC3E85"/>
    <w:rsid w:val="00DE75D2"/>
    <w:rsid w:val="00DF6449"/>
    <w:rsid w:val="00DF6748"/>
    <w:rsid w:val="00E162C9"/>
    <w:rsid w:val="00E17216"/>
    <w:rsid w:val="00E23F2F"/>
    <w:rsid w:val="00E523FF"/>
    <w:rsid w:val="00E576CD"/>
    <w:rsid w:val="00E60B9F"/>
    <w:rsid w:val="00E725BF"/>
    <w:rsid w:val="00EB72F5"/>
    <w:rsid w:val="00EF3350"/>
    <w:rsid w:val="00EF3E33"/>
    <w:rsid w:val="00EF5BC6"/>
    <w:rsid w:val="00F045B1"/>
    <w:rsid w:val="00F251DD"/>
    <w:rsid w:val="00F7260B"/>
    <w:rsid w:val="00F72EC3"/>
    <w:rsid w:val="00F83E7E"/>
    <w:rsid w:val="00FC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line="240" w:lineRule="auto"/>
      <w:ind w:left="720" w:hanging="720"/>
      <w:outlineLvl w:val="0"/>
    </w:pPr>
    <w:rPr>
      <w:b/>
      <w:sz w:val="32"/>
      <w:szCs w:val="32"/>
    </w:rPr>
  </w:style>
  <w:style w:type="paragraph" w:styleId="Heading2">
    <w:name w:val="heading 2"/>
    <w:basedOn w:val="Normal"/>
    <w:next w:val="Normal"/>
    <w:uiPriority w:val="9"/>
    <w:semiHidden/>
    <w:unhideWhenUsed/>
    <w:qFormat/>
    <w:pPr>
      <w:keepNext/>
      <w:spacing w:before="240" w:after="60" w:line="240" w:lineRule="auto"/>
      <w:ind w:left="1440" w:hanging="720"/>
      <w:outlineLvl w:val="1"/>
    </w:pPr>
    <w:rPr>
      <w:b/>
      <w:i/>
      <w:sz w:val="28"/>
      <w:szCs w:val="28"/>
    </w:rPr>
  </w:style>
  <w:style w:type="paragraph" w:styleId="Heading3">
    <w:name w:val="heading 3"/>
    <w:basedOn w:val="Normal"/>
    <w:next w:val="Normal"/>
    <w:uiPriority w:val="9"/>
    <w:semiHidden/>
    <w:unhideWhenUsed/>
    <w:qFormat/>
    <w:pPr>
      <w:keepNext/>
      <w:spacing w:before="240" w:after="60" w:line="240" w:lineRule="auto"/>
      <w:ind w:left="2160" w:hanging="720"/>
      <w:outlineLvl w:val="2"/>
    </w:pPr>
    <w:rPr>
      <w:b/>
      <w:sz w:val="26"/>
      <w:szCs w:val="26"/>
    </w:rPr>
  </w:style>
  <w:style w:type="paragraph" w:styleId="Heading4">
    <w:name w:val="heading 4"/>
    <w:basedOn w:val="Normal"/>
    <w:next w:val="Normal"/>
    <w:uiPriority w:val="9"/>
    <w:semiHidden/>
    <w:unhideWhenUsed/>
    <w:qFormat/>
    <w:pPr>
      <w:keepNext/>
      <w:spacing w:before="240" w:after="60" w:line="240" w:lineRule="auto"/>
      <w:ind w:left="2880" w:hanging="720"/>
      <w:outlineLvl w:val="3"/>
    </w:pPr>
    <w:rPr>
      <w:b/>
      <w:sz w:val="28"/>
      <w:szCs w:val="28"/>
    </w:rPr>
  </w:style>
  <w:style w:type="paragraph" w:styleId="Heading5">
    <w:name w:val="heading 5"/>
    <w:basedOn w:val="Normal"/>
    <w:next w:val="Normal"/>
    <w:uiPriority w:val="9"/>
    <w:semiHidden/>
    <w:unhideWhenUsed/>
    <w:qFormat/>
    <w:pPr>
      <w:spacing w:before="240" w:after="60" w:line="240" w:lineRule="auto"/>
      <w:ind w:left="3600" w:hanging="720"/>
      <w:outlineLvl w:val="4"/>
    </w:pPr>
    <w:rPr>
      <w:b/>
      <w:i/>
      <w:sz w:val="26"/>
      <w:szCs w:val="26"/>
    </w:rPr>
  </w:style>
  <w:style w:type="paragraph" w:styleId="Heading6">
    <w:name w:val="heading 6"/>
    <w:basedOn w:val="Normal"/>
    <w:next w:val="Normal"/>
    <w:uiPriority w:val="9"/>
    <w:semiHidden/>
    <w:unhideWhenUsed/>
    <w:qFormat/>
    <w:pPr>
      <w:spacing w:before="240" w:after="60" w:line="240" w:lineRule="auto"/>
      <w:ind w:left="4320" w:hanging="72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paragraph" w:styleId="Revision">
    <w:name w:val="Revision"/>
    <w:hidden/>
    <w:uiPriority w:val="99"/>
    <w:semiHidden/>
    <w:rsid w:val="00CF2F61"/>
    <w:pPr>
      <w:spacing w:after="0" w:line="240" w:lineRule="auto"/>
    </w:pPr>
  </w:style>
  <w:style w:type="paragraph" w:styleId="Header">
    <w:name w:val="header"/>
    <w:basedOn w:val="Normal"/>
    <w:link w:val="HeaderChar"/>
    <w:uiPriority w:val="99"/>
    <w:unhideWhenUsed/>
    <w:rsid w:val="0027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911"/>
  </w:style>
  <w:style w:type="paragraph" w:styleId="Footer">
    <w:name w:val="footer"/>
    <w:basedOn w:val="Normal"/>
    <w:link w:val="FooterChar"/>
    <w:uiPriority w:val="99"/>
    <w:unhideWhenUsed/>
    <w:rsid w:val="0027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911"/>
  </w:style>
  <w:style w:type="numbering" w:customStyle="1" w:styleId="CurrentList1">
    <w:name w:val="Current List1"/>
    <w:uiPriority w:val="99"/>
    <w:rsid w:val="006E42BA"/>
    <w:pPr>
      <w:numPr>
        <w:numId w:val="14"/>
      </w:numPr>
    </w:pPr>
  </w:style>
  <w:style w:type="paragraph" w:styleId="ListParagraph">
    <w:name w:val="List Paragraph"/>
    <w:basedOn w:val="Normal"/>
    <w:uiPriority w:val="34"/>
    <w:qFormat/>
    <w:rsid w:val="00586E88"/>
    <w:pPr>
      <w:ind w:left="720"/>
      <w:contextualSpacing/>
    </w:pPr>
  </w:style>
  <w:style w:type="paragraph" w:styleId="NormalWeb">
    <w:name w:val="Normal (Web)"/>
    <w:basedOn w:val="Normal"/>
    <w:uiPriority w:val="99"/>
    <w:unhideWhenUsed/>
    <w:rsid w:val="006D7F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5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B73"/>
    <w:rPr>
      <w:rFonts w:ascii="Segoe UI" w:hAnsi="Segoe UI" w:cs="Segoe UI"/>
      <w:sz w:val="18"/>
      <w:szCs w:val="18"/>
    </w:rPr>
  </w:style>
  <w:style w:type="character" w:customStyle="1" w:styleId="headnote">
    <w:name w:val="headnote"/>
    <w:basedOn w:val="DefaultParagraphFont"/>
    <w:rsid w:val="00824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2024-03-21T18:40:00Z</dcterms:created>
  <dcterms:modified xsi:type="dcterms:W3CDTF">2024-03-21T18:40:00Z</dcterms:modified>
</cp:coreProperties>
</file>